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D6F" w14:textId="77777777" w:rsidR="003D7757" w:rsidRDefault="003D7757" w:rsidP="003D7757">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69C08678" w14:textId="77777777" w:rsidR="003D7757" w:rsidRPr="004A7591" w:rsidRDefault="003D7757" w:rsidP="003D7757">
      <w:pPr>
        <w:jc w:val="center"/>
        <w:rPr>
          <w:b/>
          <w:sz w:val="32"/>
          <w:szCs w:val="32"/>
        </w:rPr>
      </w:pPr>
      <w:r>
        <w:rPr>
          <w:b/>
          <w:sz w:val="32"/>
          <w:szCs w:val="32"/>
        </w:rPr>
        <w:t xml:space="preserve">Executive Board Membership </w:t>
      </w:r>
      <w:r w:rsidRPr="004A7591">
        <w:rPr>
          <w:b/>
          <w:sz w:val="32"/>
          <w:szCs w:val="32"/>
        </w:rPr>
        <w:t>Meeting Minutes</w:t>
      </w:r>
    </w:p>
    <w:p w14:paraId="19F3A00F" w14:textId="6D5153CD" w:rsidR="003D7757" w:rsidRDefault="00141D25" w:rsidP="003D7757">
      <w:pPr>
        <w:jc w:val="center"/>
        <w:rPr>
          <w:b/>
          <w:sz w:val="28"/>
          <w:szCs w:val="28"/>
        </w:rPr>
      </w:pPr>
      <w:r>
        <w:rPr>
          <w:b/>
          <w:sz w:val="28"/>
          <w:szCs w:val="28"/>
        </w:rPr>
        <w:t>Pike Scott Farm Bureau Auditorium</w:t>
      </w:r>
    </w:p>
    <w:p w14:paraId="32501998" w14:textId="2E8B0F1A" w:rsidR="003D7757" w:rsidRDefault="00141D25" w:rsidP="003D7757">
      <w:pPr>
        <w:jc w:val="center"/>
        <w:rPr>
          <w:b/>
          <w:sz w:val="28"/>
          <w:szCs w:val="28"/>
        </w:rPr>
      </w:pPr>
      <w:r>
        <w:rPr>
          <w:b/>
          <w:sz w:val="28"/>
          <w:szCs w:val="28"/>
        </w:rPr>
        <w:t>April 26</w:t>
      </w:r>
      <w:r w:rsidR="003D7757">
        <w:rPr>
          <w:b/>
          <w:sz w:val="28"/>
          <w:szCs w:val="28"/>
        </w:rPr>
        <w:t>, 2021</w:t>
      </w:r>
    </w:p>
    <w:p w14:paraId="45F2B442" w14:textId="77777777" w:rsidR="003D7757" w:rsidRDefault="003D7757" w:rsidP="003D7757">
      <w:pPr>
        <w:jc w:val="center"/>
        <w:rPr>
          <w:b/>
          <w:sz w:val="28"/>
          <w:szCs w:val="28"/>
        </w:rPr>
      </w:pPr>
    </w:p>
    <w:p w14:paraId="0AFA323A" w14:textId="77777777" w:rsidR="003D7757" w:rsidRPr="00C94E92" w:rsidRDefault="003D7757" w:rsidP="003D7757">
      <w:pPr>
        <w:rPr>
          <w:b/>
          <w:sz w:val="24"/>
          <w:szCs w:val="24"/>
        </w:rPr>
      </w:pPr>
      <w:r w:rsidRPr="00C94E92">
        <w:rPr>
          <w:b/>
          <w:sz w:val="24"/>
          <w:szCs w:val="24"/>
        </w:rPr>
        <w:t>Attendees</w:t>
      </w:r>
      <w:r>
        <w:rPr>
          <w:b/>
          <w:sz w:val="24"/>
          <w:szCs w:val="24"/>
        </w:rPr>
        <w:t xml:space="preserve"> </w:t>
      </w:r>
    </w:p>
    <w:p w14:paraId="3B65A447" w14:textId="0552E4A6" w:rsidR="003D7757" w:rsidRDefault="003D7757" w:rsidP="003D7757">
      <w:pPr>
        <w:rPr>
          <w:sz w:val="24"/>
          <w:szCs w:val="24"/>
        </w:rPr>
      </w:pPr>
      <w:r w:rsidRPr="00C94E92">
        <w:rPr>
          <w:sz w:val="24"/>
          <w:szCs w:val="24"/>
        </w:rPr>
        <w:t xml:space="preserve">Brenda Middendorf, </w:t>
      </w:r>
      <w:r>
        <w:rPr>
          <w:sz w:val="24"/>
          <w:szCs w:val="24"/>
        </w:rPr>
        <w:t>Camden Arnold, Robert Wood, Diane Vose, Kent Goewey, David Camphouse</w:t>
      </w:r>
      <w:r w:rsidR="00141D25">
        <w:rPr>
          <w:sz w:val="24"/>
          <w:szCs w:val="24"/>
        </w:rPr>
        <w:t>, Craig Gengler, Max Middendorf, Jim Sheppard</w:t>
      </w:r>
    </w:p>
    <w:p w14:paraId="455BFD07" w14:textId="77777777" w:rsidR="003D7757" w:rsidRPr="00C94E92" w:rsidRDefault="003D7757" w:rsidP="003D7757">
      <w:pPr>
        <w:rPr>
          <w:b/>
          <w:sz w:val="24"/>
          <w:szCs w:val="24"/>
        </w:rPr>
      </w:pPr>
      <w:r w:rsidRPr="00C94E92">
        <w:rPr>
          <w:b/>
          <w:sz w:val="24"/>
          <w:szCs w:val="24"/>
        </w:rPr>
        <w:t>Call to Order</w:t>
      </w:r>
    </w:p>
    <w:p w14:paraId="7506C916" w14:textId="675D2F52" w:rsidR="003D7757" w:rsidRDefault="003D7757" w:rsidP="003D7757">
      <w:pPr>
        <w:rPr>
          <w:sz w:val="24"/>
          <w:szCs w:val="24"/>
        </w:rPr>
      </w:pPr>
      <w:r>
        <w:rPr>
          <w:sz w:val="24"/>
          <w:szCs w:val="24"/>
        </w:rPr>
        <w:t>T</w:t>
      </w:r>
      <w:r w:rsidRPr="00C94E92">
        <w:rPr>
          <w:sz w:val="24"/>
          <w:szCs w:val="24"/>
        </w:rPr>
        <w:t xml:space="preserve">he meeting </w:t>
      </w:r>
      <w:r>
        <w:rPr>
          <w:sz w:val="24"/>
          <w:szCs w:val="24"/>
        </w:rPr>
        <w:t xml:space="preserve">was called to order by </w:t>
      </w:r>
      <w:r w:rsidR="00141D25">
        <w:rPr>
          <w:sz w:val="24"/>
          <w:szCs w:val="24"/>
        </w:rPr>
        <w:t>Jim Sheppard</w:t>
      </w:r>
      <w:r>
        <w:rPr>
          <w:sz w:val="24"/>
          <w:szCs w:val="24"/>
        </w:rPr>
        <w:t xml:space="preserve">, </w:t>
      </w:r>
      <w:r w:rsidR="00141D25">
        <w:rPr>
          <w:sz w:val="24"/>
          <w:szCs w:val="24"/>
        </w:rPr>
        <w:t xml:space="preserve">Vice </w:t>
      </w:r>
      <w:r>
        <w:rPr>
          <w:sz w:val="24"/>
          <w:szCs w:val="24"/>
        </w:rPr>
        <w:t>Chairman, at 5:3</w:t>
      </w:r>
      <w:r w:rsidR="00141D25">
        <w:rPr>
          <w:sz w:val="24"/>
          <w:szCs w:val="24"/>
        </w:rPr>
        <w:t>6</w:t>
      </w:r>
      <w:r>
        <w:rPr>
          <w:sz w:val="24"/>
          <w:szCs w:val="24"/>
        </w:rPr>
        <w:t>pm</w:t>
      </w:r>
      <w:r w:rsidRPr="00C94E92">
        <w:rPr>
          <w:sz w:val="24"/>
          <w:szCs w:val="24"/>
        </w:rPr>
        <w:t>.</w:t>
      </w:r>
      <w:r>
        <w:rPr>
          <w:sz w:val="24"/>
          <w:szCs w:val="24"/>
        </w:rPr>
        <w:t xml:space="preserve">  </w:t>
      </w:r>
    </w:p>
    <w:p w14:paraId="205D3F24" w14:textId="77777777" w:rsidR="003D7757" w:rsidRPr="00B25065" w:rsidRDefault="003D7757" w:rsidP="003D7757">
      <w:pPr>
        <w:rPr>
          <w:b/>
          <w:bCs/>
          <w:sz w:val="24"/>
          <w:szCs w:val="24"/>
        </w:rPr>
      </w:pPr>
      <w:r w:rsidRPr="00B25065">
        <w:rPr>
          <w:b/>
          <w:bCs/>
          <w:sz w:val="24"/>
          <w:szCs w:val="24"/>
        </w:rPr>
        <w:t>Minutes</w:t>
      </w:r>
    </w:p>
    <w:p w14:paraId="344BFC28" w14:textId="4A0441D2" w:rsidR="003D7757" w:rsidRDefault="003D7757" w:rsidP="003D7757">
      <w:pPr>
        <w:rPr>
          <w:sz w:val="24"/>
          <w:szCs w:val="24"/>
        </w:rPr>
      </w:pPr>
      <w:r w:rsidRPr="00C94E92">
        <w:rPr>
          <w:sz w:val="24"/>
          <w:szCs w:val="24"/>
        </w:rPr>
        <w:t xml:space="preserve">Meeting agenda and </w:t>
      </w:r>
      <w:r>
        <w:rPr>
          <w:sz w:val="24"/>
          <w:szCs w:val="24"/>
        </w:rPr>
        <w:t xml:space="preserve">minutes of the </w:t>
      </w:r>
      <w:r w:rsidR="00141D25">
        <w:rPr>
          <w:sz w:val="24"/>
          <w:szCs w:val="24"/>
        </w:rPr>
        <w:t>February 22</w:t>
      </w:r>
      <w:r>
        <w:rPr>
          <w:sz w:val="24"/>
          <w:szCs w:val="24"/>
        </w:rPr>
        <w:t xml:space="preserve">, 2021 meeting were provided </w:t>
      </w:r>
      <w:r w:rsidR="00141D25">
        <w:rPr>
          <w:sz w:val="24"/>
          <w:szCs w:val="24"/>
        </w:rPr>
        <w:t xml:space="preserve">to </w:t>
      </w:r>
      <w:r w:rsidRPr="00C94E92">
        <w:rPr>
          <w:sz w:val="24"/>
          <w:szCs w:val="24"/>
        </w:rPr>
        <w:t>members</w:t>
      </w:r>
      <w:r>
        <w:rPr>
          <w:sz w:val="24"/>
          <w:szCs w:val="24"/>
        </w:rPr>
        <w:t xml:space="preserve"> for review</w:t>
      </w:r>
      <w:r w:rsidRPr="00C94E92">
        <w:rPr>
          <w:sz w:val="24"/>
          <w:szCs w:val="24"/>
        </w:rPr>
        <w:t xml:space="preserve">. </w:t>
      </w:r>
      <w:r w:rsidR="00141D25">
        <w:rPr>
          <w:sz w:val="24"/>
          <w:szCs w:val="24"/>
        </w:rPr>
        <w:t>Max Middendorf</w:t>
      </w:r>
      <w:r>
        <w:rPr>
          <w:sz w:val="24"/>
          <w:szCs w:val="24"/>
        </w:rPr>
        <w:t xml:space="preserve"> made the motion to approve the minutes. Robert Wood, second. Motion carried. </w:t>
      </w:r>
    </w:p>
    <w:p w14:paraId="62154739" w14:textId="77777777" w:rsidR="003D7757" w:rsidRDefault="003D7757" w:rsidP="003D7757">
      <w:pPr>
        <w:rPr>
          <w:b/>
          <w:sz w:val="24"/>
          <w:szCs w:val="24"/>
        </w:rPr>
      </w:pPr>
      <w:r w:rsidRPr="00093734">
        <w:rPr>
          <w:b/>
          <w:sz w:val="24"/>
          <w:szCs w:val="24"/>
        </w:rPr>
        <w:t>Financial Report</w:t>
      </w:r>
      <w:r w:rsidRPr="003D3382">
        <w:rPr>
          <w:b/>
          <w:sz w:val="24"/>
          <w:szCs w:val="24"/>
        </w:rPr>
        <w:t xml:space="preserve"> </w:t>
      </w:r>
    </w:p>
    <w:p w14:paraId="655A347D" w14:textId="52782FEA" w:rsidR="003D7757" w:rsidRDefault="00141D25" w:rsidP="003D7757">
      <w:pPr>
        <w:rPr>
          <w:sz w:val="24"/>
          <w:szCs w:val="24"/>
        </w:rPr>
      </w:pPr>
      <w:r>
        <w:rPr>
          <w:bCs/>
          <w:sz w:val="24"/>
          <w:szCs w:val="24"/>
        </w:rPr>
        <w:t>Craig Gengler</w:t>
      </w:r>
      <w:r w:rsidR="003D7757">
        <w:rPr>
          <w:bCs/>
          <w:sz w:val="24"/>
          <w:szCs w:val="24"/>
        </w:rPr>
        <w:t xml:space="preserve"> summarized the written Financial Reports.</w:t>
      </w:r>
      <w:r w:rsidR="003D7757">
        <w:rPr>
          <w:sz w:val="24"/>
          <w:szCs w:val="24"/>
        </w:rPr>
        <w:t xml:space="preserve">  Balance Sheet as of </w:t>
      </w:r>
      <w:r>
        <w:rPr>
          <w:sz w:val="24"/>
          <w:szCs w:val="24"/>
        </w:rPr>
        <w:t>April 21</w:t>
      </w:r>
      <w:r w:rsidR="003D7757">
        <w:rPr>
          <w:sz w:val="24"/>
          <w:szCs w:val="24"/>
        </w:rPr>
        <w:t>, 2021, Total Liabilities &amp; Equity $</w:t>
      </w:r>
      <w:r>
        <w:rPr>
          <w:sz w:val="24"/>
          <w:szCs w:val="24"/>
        </w:rPr>
        <w:t>110,885.67</w:t>
      </w:r>
      <w:r w:rsidR="003D7757">
        <w:rPr>
          <w:sz w:val="24"/>
          <w:szCs w:val="24"/>
        </w:rPr>
        <w:t xml:space="preserve">. </w:t>
      </w:r>
      <w:r w:rsidR="00501313">
        <w:rPr>
          <w:sz w:val="24"/>
          <w:szCs w:val="24"/>
        </w:rPr>
        <w:t xml:space="preserve">Profit &amp; Loss, </w:t>
      </w:r>
      <w:r>
        <w:rPr>
          <w:sz w:val="24"/>
          <w:szCs w:val="24"/>
        </w:rPr>
        <w:t>February 22</w:t>
      </w:r>
      <w:r w:rsidR="00501313">
        <w:rPr>
          <w:sz w:val="24"/>
          <w:szCs w:val="24"/>
        </w:rPr>
        <w:t>-</w:t>
      </w:r>
      <w:r>
        <w:rPr>
          <w:sz w:val="24"/>
          <w:szCs w:val="24"/>
        </w:rPr>
        <w:t>April 21</w:t>
      </w:r>
      <w:r w:rsidR="00501313">
        <w:rPr>
          <w:sz w:val="24"/>
          <w:szCs w:val="24"/>
        </w:rPr>
        <w:t>, 2021, Net Income $</w:t>
      </w:r>
      <w:r>
        <w:rPr>
          <w:sz w:val="24"/>
          <w:szCs w:val="24"/>
        </w:rPr>
        <w:t>25,446.69</w:t>
      </w:r>
      <w:r w:rsidR="00501313">
        <w:rPr>
          <w:sz w:val="24"/>
          <w:szCs w:val="24"/>
        </w:rPr>
        <w:t>. Profit &amp; Loss, January 1-</w:t>
      </w:r>
      <w:r>
        <w:rPr>
          <w:sz w:val="24"/>
          <w:szCs w:val="24"/>
        </w:rPr>
        <w:t>April 21</w:t>
      </w:r>
      <w:r w:rsidR="00501313">
        <w:rPr>
          <w:sz w:val="24"/>
          <w:szCs w:val="24"/>
        </w:rPr>
        <w:t xml:space="preserve">, 2021, </w:t>
      </w:r>
      <w:r>
        <w:rPr>
          <w:sz w:val="24"/>
          <w:szCs w:val="24"/>
        </w:rPr>
        <w:t>23,429.78</w:t>
      </w:r>
      <w:r w:rsidR="00501313">
        <w:rPr>
          <w:sz w:val="24"/>
          <w:szCs w:val="24"/>
        </w:rPr>
        <w:t>.  Income by Customer Summ</w:t>
      </w:r>
      <w:r w:rsidR="001C7A29">
        <w:rPr>
          <w:sz w:val="24"/>
          <w:szCs w:val="24"/>
        </w:rPr>
        <w:t>ary Total $</w:t>
      </w:r>
      <w:r>
        <w:rPr>
          <w:sz w:val="24"/>
          <w:szCs w:val="24"/>
        </w:rPr>
        <w:t>18,899</w:t>
      </w:r>
      <w:r w:rsidR="001C7A29">
        <w:rPr>
          <w:sz w:val="24"/>
          <w:szCs w:val="24"/>
        </w:rPr>
        <w:t xml:space="preserve">.00. </w:t>
      </w:r>
      <w:r>
        <w:rPr>
          <w:sz w:val="24"/>
          <w:szCs w:val="24"/>
        </w:rPr>
        <w:t>Kent Goewey made the motion to approve the financial report. Diane Vose, second. Motion carried.</w:t>
      </w:r>
    </w:p>
    <w:p w14:paraId="602636B7" w14:textId="77777777" w:rsidR="001C7A29" w:rsidRPr="00B62003" w:rsidRDefault="001C7A29" w:rsidP="001C7A29">
      <w:pPr>
        <w:rPr>
          <w:b/>
          <w:bCs/>
          <w:sz w:val="24"/>
          <w:szCs w:val="24"/>
        </w:rPr>
      </w:pPr>
      <w:r w:rsidRPr="00B62003">
        <w:rPr>
          <w:b/>
          <w:bCs/>
          <w:sz w:val="24"/>
          <w:szCs w:val="24"/>
        </w:rPr>
        <w:t>Director’s Report</w:t>
      </w:r>
    </w:p>
    <w:p w14:paraId="21997E79" w14:textId="48995FB4" w:rsidR="00BE689E" w:rsidRDefault="001C7A29" w:rsidP="001C7A29">
      <w:pPr>
        <w:rPr>
          <w:sz w:val="24"/>
          <w:szCs w:val="24"/>
        </w:rPr>
      </w:pPr>
      <w:r>
        <w:rPr>
          <w:sz w:val="24"/>
          <w:szCs w:val="24"/>
        </w:rPr>
        <w:t xml:space="preserve">Brenda Middendorf summarized her written report. Working with </w:t>
      </w:r>
      <w:r w:rsidR="00BE689E">
        <w:rPr>
          <w:sz w:val="24"/>
          <w:szCs w:val="24"/>
        </w:rPr>
        <w:t>two new</w:t>
      </w:r>
      <w:r>
        <w:rPr>
          <w:sz w:val="24"/>
          <w:szCs w:val="24"/>
        </w:rPr>
        <w:t xml:space="preserve"> businesses, </w:t>
      </w:r>
      <w:r w:rsidR="00141D25">
        <w:rPr>
          <w:sz w:val="24"/>
          <w:szCs w:val="24"/>
        </w:rPr>
        <w:t xml:space="preserve">and two expanding businesses. The SBDC provided a marketing consultant who is working with Reap and Sow and Pike County Mercantile to expand their online presence. </w:t>
      </w:r>
      <w:r w:rsidR="00BE689E">
        <w:rPr>
          <w:sz w:val="24"/>
          <w:szCs w:val="24"/>
        </w:rPr>
        <w:t>We continue to post job postings on our Facebook page which gets a lot of interaction. A press release went out about ou</w:t>
      </w:r>
      <w:r w:rsidR="003C6030">
        <w:rPr>
          <w:sz w:val="24"/>
          <w:szCs w:val="24"/>
        </w:rPr>
        <w:t>r</w:t>
      </w:r>
      <w:r w:rsidR="00BE689E">
        <w:rPr>
          <w:sz w:val="24"/>
          <w:szCs w:val="24"/>
        </w:rPr>
        <w:t xml:space="preserve"> Annual Meeting in last weeks</w:t>
      </w:r>
      <w:r w:rsidR="002D63D6">
        <w:rPr>
          <w:sz w:val="24"/>
          <w:szCs w:val="24"/>
        </w:rPr>
        <w:t>’</w:t>
      </w:r>
      <w:r w:rsidR="00BE689E">
        <w:rPr>
          <w:sz w:val="24"/>
          <w:szCs w:val="24"/>
        </w:rPr>
        <w:t xml:space="preserve"> papers. The County Board is moving forward with the CPACE program. The Danish Hog Tour held an introduction webinar to introduce the Danish companies to our local producers</w:t>
      </w:r>
      <w:r w:rsidR="003C6030">
        <w:rPr>
          <w:sz w:val="24"/>
          <w:szCs w:val="24"/>
        </w:rPr>
        <w:t>;</w:t>
      </w:r>
      <w:r w:rsidR="00BE689E">
        <w:rPr>
          <w:sz w:val="24"/>
          <w:szCs w:val="24"/>
        </w:rPr>
        <w:t xml:space="preserve"> they are planning to visit in the fall. Landfill Day is this Saturday</w:t>
      </w:r>
      <w:r w:rsidR="003C6030">
        <w:rPr>
          <w:sz w:val="24"/>
          <w:szCs w:val="24"/>
        </w:rPr>
        <w:t>.  A</w:t>
      </w:r>
      <w:r w:rsidR="00BE689E">
        <w:rPr>
          <w:sz w:val="24"/>
          <w:szCs w:val="24"/>
        </w:rPr>
        <w:t>n email was sent out</w:t>
      </w:r>
      <w:r w:rsidR="003C6030">
        <w:rPr>
          <w:sz w:val="24"/>
          <w:szCs w:val="24"/>
        </w:rPr>
        <w:t xml:space="preserve"> to the</w:t>
      </w:r>
      <w:r w:rsidR="00BE689E">
        <w:rPr>
          <w:sz w:val="24"/>
          <w:szCs w:val="24"/>
        </w:rPr>
        <w:t xml:space="preserve"> municipalities</w:t>
      </w:r>
      <w:r w:rsidR="003C6030">
        <w:rPr>
          <w:sz w:val="24"/>
          <w:szCs w:val="24"/>
        </w:rPr>
        <w:t>.   T</w:t>
      </w:r>
      <w:r w:rsidR="00BE689E">
        <w:rPr>
          <w:sz w:val="24"/>
          <w:szCs w:val="24"/>
        </w:rPr>
        <w:t xml:space="preserve">hey are allowed 1 car/truck per resident. Please share the information as necessary. The Environmental Review </w:t>
      </w:r>
      <w:r w:rsidR="003C6030">
        <w:rPr>
          <w:sz w:val="24"/>
          <w:szCs w:val="24"/>
        </w:rPr>
        <w:t xml:space="preserve">for the Nebo bridge </w:t>
      </w:r>
      <w:r w:rsidR="00BE689E">
        <w:rPr>
          <w:sz w:val="24"/>
          <w:szCs w:val="24"/>
        </w:rPr>
        <w:t xml:space="preserve">is ongoing. Our previous TV recycling location in New London is no longer operating. The nearest location is in Hannibal at Green Computer Recycling, it is $10 for a flat screen and $20 for a box TV. </w:t>
      </w:r>
    </w:p>
    <w:p w14:paraId="350DFA59" w14:textId="05045ABC" w:rsidR="001C7A29" w:rsidRDefault="003C6030" w:rsidP="001C7A29">
      <w:pPr>
        <w:rPr>
          <w:sz w:val="24"/>
          <w:szCs w:val="24"/>
        </w:rPr>
      </w:pPr>
      <w:r>
        <w:rPr>
          <w:sz w:val="24"/>
          <w:szCs w:val="24"/>
        </w:rPr>
        <w:lastRenderedPageBreak/>
        <w:t>Brenda will be checking with businesses to see if they would like to participate in a virtual job fair this year in place of the traditional in person job fair.  Brenda participated in a CDBG Public Infrastructure Workshop and CDBG Grant Administrator’s Workshop.</w:t>
      </w:r>
      <w:r w:rsidR="001C7A29">
        <w:rPr>
          <w:sz w:val="24"/>
          <w:szCs w:val="24"/>
        </w:rPr>
        <w:t xml:space="preserve"> </w:t>
      </w:r>
      <w:r>
        <w:rPr>
          <w:sz w:val="24"/>
          <w:szCs w:val="24"/>
        </w:rPr>
        <w:t xml:space="preserve"> A Business Education Roundtable was held virtually between the Guidance Counselors and BRWD Committee. The Small Business workshop</w:t>
      </w:r>
      <w:r w:rsidR="00A94F4D">
        <w:rPr>
          <w:sz w:val="24"/>
          <w:szCs w:val="24"/>
        </w:rPr>
        <w:t>s</w:t>
      </w:r>
      <w:r>
        <w:rPr>
          <w:sz w:val="24"/>
          <w:szCs w:val="24"/>
        </w:rPr>
        <w:t xml:space="preserve"> are virtual and are limited to 7 people but have been very productive and timely in assisting two new businesses get started.</w:t>
      </w:r>
      <w:r w:rsidR="00E77D5F">
        <w:rPr>
          <w:sz w:val="24"/>
          <w:szCs w:val="24"/>
        </w:rPr>
        <w:t xml:space="preserve"> </w:t>
      </w:r>
    </w:p>
    <w:p w14:paraId="744A0970" w14:textId="00DF2F75" w:rsidR="00E77D5F" w:rsidRPr="007D36F3" w:rsidRDefault="00E77D5F" w:rsidP="00E77D5F">
      <w:pPr>
        <w:rPr>
          <w:b/>
          <w:bCs/>
          <w:i/>
          <w:iCs/>
          <w:sz w:val="24"/>
          <w:szCs w:val="24"/>
        </w:rPr>
      </w:pPr>
      <w:r>
        <w:rPr>
          <w:b/>
          <w:bCs/>
          <w:i/>
          <w:iCs/>
          <w:sz w:val="24"/>
          <w:szCs w:val="24"/>
        </w:rPr>
        <w:t>Kent Goewey</w:t>
      </w:r>
      <w:r w:rsidRPr="007D36F3">
        <w:rPr>
          <w:b/>
          <w:bCs/>
          <w:i/>
          <w:iCs/>
          <w:sz w:val="24"/>
          <w:szCs w:val="24"/>
        </w:rPr>
        <w:t xml:space="preserve"> made the motion to enter in</w:t>
      </w:r>
      <w:r>
        <w:rPr>
          <w:b/>
          <w:bCs/>
          <w:i/>
          <w:iCs/>
          <w:sz w:val="24"/>
          <w:szCs w:val="24"/>
        </w:rPr>
        <w:t xml:space="preserve">to closed session. </w:t>
      </w:r>
      <w:r w:rsidR="00BE689E">
        <w:rPr>
          <w:b/>
          <w:bCs/>
          <w:i/>
          <w:iCs/>
          <w:sz w:val="24"/>
          <w:szCs w:val="24"/>
        </w:rPr>
        <w:t>Max Middendorf</w:t>
      </w:r>
      <w:r w:rsidRPr="007D36F3">
        <w:rPr>
          <w:b/>
          <w:bCs/>
          <w:i/>
          <w:iCs/>
          <w:sz w:val="24"/>
          <w:szCs w:val="24"/>
        </w:rPr>
        <w:t xml:space="preserve">, second. Motion carried. </w:t>
      </w:r>
    </w:p>
    <w:p w14:paraId="0782EA01" w14:textId="77777777" w:rsidR="00E77D5F" w:rsidRDefault="00E77D5F" w:rsidP="00E77D5F">
      <w:pPr>
        <w:rPr>
          <w:b/>
          <w:sz w:val="24"/>
          <w:szCs w:val="24"/>
        </w:rPr>
      </w:pPr>
      <w:r w:rsidRPr="00AA33FA">
        <w:rPr>
          <w:b/>
          <w:sz w:val="24"/>
          <w:szCs w:val="24"/>
        </w:rPr>
        <w:t>Old Business</w:t>
      </w:r>
    </w:p>
    <w:p w14:paraId="76F5EF54" w14:textId="4C60A287" w:rsidR="00BE689E" w:rsidRDefault="00BE689E" w:rsidP="00E77D5F">
      <w:pPr>
        <w:rPr>
          <w:sz w:val="24"/>
          <w:szCs w:val="24"/>
        </w:rPr>
      </w:pPr>
      <w:r>
        <w:rPr>
          <w:sz w:val="24"/>
          <w:szCs w:val="24"/>
        </w:rPr>
        <w:t xml:space="preserve">Overall received positive feedback on the Annual Meeting. </w:t>
      </w:r>
    </w:p>
    <w:p w14:paraId="1604B78A" w14:textId="0D2C48EA" w:rsidR="00323549" w:rsidRDefault="00323549" w:rsidP="00E77D5F">
      <w:pPr>
        <w:rPr>
          <w:b/>
          <w:sz w:val="24"/>
          <w:szCs w:val="24"/>
        </w:rPr>
      </w:pPr>
      <w:r w:rsidRPr="00323549">
        <w:rPr>
          <w:b/>
          <w:sz w:val="24"/>
          <w:szCs w:val="24"/>
        </w:rPr>
        <w:t>New Business</w:t>
      </w:r>
    </w:p>
    <w:p w14:paraId="480CBB04" w14:textId="08F910B0" w:rsidR="002C1C7A" w:rsidRDefault="00BE689E" w:rsidP="00E77D5F">
      <w:pPr>
        <w:rPr>
          <w:sz w:val="24"/>
          <w:szCs w:val="24"/>
        </w:rPr>
      </w:pPr>
      <w:r>
        <w:rPr>
          <w:sz w:val="24"/>
          <w:szCs w:val="24"/>
        </w:rPr>
        <w:t xml:space="preserve">CPACE is a program that provides long-term, fixed rate financing for more energy efficient technology for businesses for improvements for HVAC, lighting and solar photovoltaic systems and other building improvements. The financing is rolled into the property tax, and the county is not liable if the borrower does not pay. The county gets 1% at closing and $100-$200 each year for administrative costs. </w:t>
      </w:r>
    </w:p>
    <w:p w14:paraId="5601D9D2" w14:textId="44AE69C6" w:rsidR="004A3E23" w:rsidRDefault="003C6030" w:rsidP="00E77D5F">
      <w:pPr>
        <w:rPr>
          <w:sz w:val="24"/>
          <w:szCs w:val="24"/>
        </w:rPr>
      </w:pPr>
      <w:r>
        <w:rPr>
          <w:sz w:val="24"/>
          <w:szCs w:val="24"/>
        </w:rPr>
        <w:t>Discussion on creating a policy that businesses who receive assistance must become a member of PCEDC.</w:t>
      </w:r>
    </w:p>
    <w:p w14:paraId="6672E794" w14:textId="612AF97F" w:rsidR="004A3E23" w:rsidRDefault="004A3E23" w:rsidP="00E77D5F">
      <w:pPr>
        <w:rPr>
          <w:sz w:val="24"/>
          <w:szCs w:val="24"/>
        </w:rPr>
      </w:pPr>
      <w:r>
        <w:rPr>
          <w:sz w:val="24"/>
          <w:szCs w:val="24"/>
        </w:rPr>
        <w:t>American Rescue Act – PCEDC is here and available to support any municipalities in planning for the use of the money.</w:t>
      </w:r>
    </w:p>
    <w:p w14:paraId="2B6F66DD" w14:textId="77777777" w:rsidR="002C1C7A" w:rsidRDefault="002C1C7A" w:rsidP="002C1C7A">
      <w:pPr>
        <w:rPr>
          <w:b/>
          <w:sz w:val="24"/>
          <w:szCs w:val="24"/>
        </w:rPr>
      </w:pPr>
      <w:r w:rsidRPr="00234570">
        <w:rPr>
          <w:b/>
          <w:sz w:val="24"/>
          <w:szCs w:val="24"/>
        </w:rPr>
        <w:t>Chairman’s Comments</w:t>
      </w:r>
    </w:p>
    <w:p w14:paraId="7208CC2D" w14:textId="48B26A15" w:rsidR="002C1C7A" w:rsidRPr="004A3E23" w:rsidRDefault="002C1C7A" w:rsidP="002C1C7A">
      <w:pPr>
        <w:rPr>
          <w:bCs/>
          <w:sz w:val="24"/>
          <w:szCs w:val="24"/>
        </w:rPr>
      </w:pPr>
      <w:r w:rsidRPr="00AA4463">
        <w:rPr>
          <w:bCs/>
          <w:sz w:val="24"/>
          <w:szCs w:val="24"/>
        </w:rPr>
        <w:t>None</w:t>
      </w:r>
    </w:p>
    <w:p w14:paraId="568DCD83" w14:textId="77777777" w:rsidR="002C1C7A" w:rsidRDefault="002C1C7A" w:rsidP="002C1C7A">
      <w:pPr>
        <w:rPr>
          <w:b/>
          <w:sz w:val="24"/>
          <w:szCs w:val="24"/>
        </w:rPr>
      </w:pPr>
    </w:p>
    <w:p w14:paraId="1911FB7A" w14:textId="77777777" w:rsidR="002C1C7A" w:rsidRDefault="002C1C7A" w:rsidP="002C1C7A">
      <w:pPr>
        <w:rPr>
          <w:b/>
          <w:sz w:val="24"/>
          <w:szCs w:val="24"/>
        </w:rPr>
      </w:pPr>
      <w:r>
        <w:rPr>
          <w:b/>
          <w:sz w:val="24"/>
          <w:szCs w:val="24"/>
        </w:rPr>
        <w:t>Member Updates &amp; Comments</w:t>
      </w:r>
    </w:p>
    <w:p w14:paraId="581EB797" w14:textId="61E42EF4" w:rsidR="004A3E23" w:rsidRDefault="004A3E23" w:rsidP="002C1C7A">
      <w:pPr>
        <w:rPr>
          <w:sz w:val="24"/>
          <w:szCs w:val="24"/>
        </w:rPr>
      </w:pPr>
      <w:r>
        <w:rPr>
          <w:sz w:val="24"/>
          <w:szCs w:val="24"/>
        </w:rPr>
        <w:t>Craig Gengler- The housing market and interest rates are going up, resulting in purchases also increasing.</w:t>
      </w:r>
    </w:p>
    <w:p w14:paraId="09EA27D4" w14:textId="0CAE8218" w:rsidR="004A3E23" w:rsidRDefault="004A3E23" w:rsidP="002C1C7A">
      <w:pPr>
        <w:rPr>
          <w:sz w:val="24"/>
          <w:szCs w:val="24"/>
        </w:rPr>
      </w:pPr>
      <w:r>
        <w:rPr>
          <w:sz w:val="24"/>
          <w:szCs w:val="24"/>
        </w:rPr>
        <w:t>Robert Wood – There’s a new mayor starting next month, and this will be Roberts last meeting.</w:t>
      </w:r>
    </w:p>
    <w:p w14:paraId="1DC19ACD" w14:textId="24F65553" w:rsidR="004A3E23" w:rsidRDefault="004A3E23" w:rsidP="002C1C7A">
      <w:pPr>
        <w:rPr>
          <w:sz w:val="24"/>
          <w:szCs w:val="24"/>
        </w:rPr>
      </w:pPr>
      <w:r>
        <w:rPr>
          <w:sz w:val="24"/>
          <w:szCs w:val="24"/>
        </w:rPr>
        <w:t>Diane Vose – JWCC is having an informational meeting on Wednesday about CNA classes for the summer and fall semesters.</w:t>
      </w:r>
    </w:p>
    <w:p w14:paraId="193428E5" w14:textId="2194AFEF" w:rsidR="004A3E23" w:rsidRDefault="004A3E23" w:rsidP="002C1C7A">
      <w:pPr>
        <w:rPr>
          <w:sz w:val="24"/>
          <w:szCs w:val="24"/>
        </w:rPr>
      </w:pPr>
      <w:r>
        <w:rPr>
          <w:sz w:val="24"/>
          <w:szCs w:val="24"/>
        </w:rPr>
        <w:t>David Camphouse – On April 17, The Chamber along with Illini Community Hospital and Picture Pittsfield hosted a successful Wellness Expo at the lake. There were 28 vendors and 250 participants.</w:t>
      </w:r>
    </w:p>
    <w:p w14:paraId="55243330" w14:textId="40AE278D" w:rsidR="0078080D" w:rsidRDefault="0078080D" w:rsidP="0078080D">
      <w:pPr>
        <w:tabs>
          <w:tab w:val="left" w:pos="3000"/>
        </w:tabs>
        <w:rPr>
          <w:sz w:val="24"/>
          <w:szCs w:val="24"/>
        </w:rPr>
      </w:pPr>
      <w:r>
        <w:rPr>
          <w:sz w:val="24"/>
          <w:szCs w:val="24"/>
        </w:rPr>
        <w:lastRenderedPageBreak/>
        <w:t>Kent Goewey-</w:t>
      </w:r>
      <w:r>
        <w:rPr>
          <w:noProof/>
          <w:sz w:val="24"/>
          <w:szCs w:val="24"/>
        </w:rPr>
        <w:drawing>
          <wp:inline distT="0" distB="0" distL="0" distR="0" wp14:anchorId="6A558130" wp14:editId="6D49F4DD">
            <wp:extent cx="657225" cy="3289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boat-40664_960_7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225" cy="328930"/>
                    </a:xfrm>
                    <a:prstGeom prst="rect">
                      <a:avLst/>
                    </a:prstGeom>
                  </pic:spPr>
                </pic:pic>
              </a:graphicData>
            </a:graphic>
          </wp:inline>
        </w:drawing>
      </w:r>
      <w:r>
        <w:rPr>
          <w:sz w:val="24"/>
          <w:szCs w:val="24"/>
        </w:rPr>
        <w:t>SMOOTH SAILING IN GRIGGSVILLE</w:t>
      </w:r>
      <w:r w:rsidR="004A3E23">
        <w:rPr>
          <w:sz w:val="24"/>
          <w:szCs w:val="24"/>
        </w:rPr>
        <w:t>. They are wrapping up the waterline project.</w:t>
      </w:r>
    </w:p>
    <w:p w14:paraId="68CC980B" w14:textId="18367AD7" w:rsidR="005A37A9" w:rsidRDefault="005A37A9" w:rsidP="005A37A9">
      <w:pPr>
        <w:rPr>
          <w:b/>
          <w:bCs/>
          <w:i/>
          <w:iCs/>
          <w:sz w:val="24"/>
          <w:szCs w:val="24"/>
        </w:rPr>
      </w:pPr>
      <w:r w:rsidRPr="007D36F3">
        <w:rPr>
          <w:b/>
          <w:bCs/>
          <w:i/>
          <w:iCs/>
          <w:sz w:val="24"/>
          <w:szCs w:val="24"/>
        </w:rPr>
        <w:t xml:space="preserve">A motion was made to exit closed session </w:t>
      </w:r>
      <w:r>
        <w:rPr>
          <w:b/>
          <w:bCs/>
          <w:i/>
          <w:iCs/>
          <w:sz w:val="24"/>
          <w:szCs w:val="24"/>
        </w:rPr>
        <w:t>at 6:</w:t>
      </w:r>
      <w:r w:rsidR="00282BA7">
        <w:rPr>
          <w:b/>
          <w:bCs/>
          <w:i/>
          <w:iCs/>
          <w:sz w:val="24"/>
          <w:szCs w:val="24"/>
        </w:rPr>
        <w:t>30</w:t>
      </w:r>
      <w:r>
        <w:rPr>
          <w:b/>
          <w:bCs/>
          <w:i/>
          <w:iCs/>
          <w:sz w:val="24"/>
          <w:szCs w:val="24"/>
        </w:rPr>
        <w:t>pm by Robert Wood. Kent Goewey,</w:t>
      </w:r>
      <w:r w:rsidRPr="007D36F3">
        <w:rPr>
          <w:b/>
          <w:bCs/>
          <w:i/>
          <w:iCs/>
          <w:sz w:val="24"/>
          <w:szCs w:val="24"/>
        </w:rPr>
        <w:t xml:space="preserve"> second. Motion carried.</w:t>
      </w:r>
    </w:p>
    <w:p w14:paraId="0BF1D583" w14:textId="0C319DA0" w:rsidR="005A37A9" w:rsidRDefault="004A3E23" w:rsidP="005A37A9">
      <w:pPr>
        <w:rPr>
          <w:sz w:val="24"/>
          <w:szCs w:val="24"/>
        </w:rPr>
      </w:pPr>
      <w:r>
        <w:rPr>
          <w:sz w:val="24"/>
          <w:szCs w:val="24"/>
        </w:rPr>
        <w:t>Max Middendorf</w:t>
      </w:r>
      <w:r w:rsidR="005A37A9">
        <w:rPr>
          <w:sz w:val="24"/>
          <w:szCs w:val="24"/>
        </w:rPr>
        <w:t xml:space="preserve"> made a motion for</w:t>
      </w:r>
      <w:r>
        <w:rPr>
          <w:sz w:val="24"/>
          <w:szCs w:val="24"/>
        </w:rPr>
        <w:t xml:space="preserve"> any business to receive a service from PCEDC, they must become a member at the Associate Membership Level</w:t>
      </w:r>
      <w:r w:rsidR="005A37A9">
        <w:rPr>
          <w:sz w:val="24"/>
          <w:szCs w:val="24"/>
        </w:rPr>
        <w:t xml:space="preserve">, </w:t>
      </w:r>
      <w:r>
        <w:rPr>
          <w:sz w:val="24"/>
          <w:szCs w:val="24"/>
        </w:rPr>
        <w:t>Kent Goewey</w:t>
      </w:r>
      <w:r w:rsidR="005A37A9">
        <w:rPr>
          <w:sz w:val="24"/>
          <w:szCs w:val="24"/>
        </w:rPr>
        <w:t xml:space="preserve">, second. Motion carried. </w:t>
      </w:r>
    </w:p>
    <w:p w14:paraId="5798AB33" w14:textId="77777777" w:rsidR="00780E03" w:rsidRPr="00093734" w:rsidRDefault="00780E03" w:rsidP="00780E03">
      <w:pPr>
        <w:rPr>
          <w:b/>
          <w:sz w:val="24"/>
          <w:szCs w:val="24"/>
        </w:rPr>
      </w:pPr>
      <w:r w:rsidRPr="00093734">
        <w:rPr>
          <w:b/>
          <w:sz w:val="24"/>
          <w:szCs w:val="24"/>
        </w:rPr>
        <w:t>Adjournment</w:t>
      </w:r>
    </w:p>
    <w:p w14:paraId="16ECAE9A" w14:textId="4905E649" w:rsidR="00780E03" w:rsidRPr="00093734" w:rsidRDefault="00780E03" w:rsidP="00780E03">
      <w:pPr>
        <w:rPr>
          <w:sz w:val="24"/>
          <w:szCs w:val="24"/>
        </w:rPr>
      </w:pPr>
      <w:r>
        <w:rPr>
          <w:sz w:val="24"/>
          <w:szCs w:val="24"/>
        </w:rPr>
        <w:t xml:space="preserve">With business concluded, a motion was made to adjourn the meeting by </w:t>
      </w:r>
      <w:r w:rsidR="004A3E23">
        <w:rPr>
          <w:sz w:val="24"/>
          <w:szCs w:val="24"/>
        </w:rPr>
        <w:t>Kent Goewey</w:t>
      </w:r>
      <w:r>
        <w:rPr>
          <w:sz w:val="24"/>
          <w:szCs w:val="24"/>
        </w:rPr>
        <w:t xml:space="preserve">. </w:t>
      </w:r>
      <w:r w:rsidR="004A3E23">
        <w:rPr>
          <w:sz w:val="24"/>
          <w:szCs w:val="24"/>
        </w:rPr>
        <w:t>Max Middendorf</w:t>
      </w:r>
      <w:r>
        <w:rPr>
          <w:sz w:val="24"/>
          <w:szCs w:val="24"/>
        </w:rPr>
        <w:t xml:space="preserve">, second. Motion carried. </w:t>
      </w:r>
      <w:r w:rsidRPr="00093734">
        <w:rPr>
          <w:sz w:val="24"/>
          <w:szCs w:val="24"/>
        </w:rPr>
        <w:t>The meeting concluded at 6:</w:t>
      </w:r>
      <w:r w:rsidR="004A3E23">
        <w:rPr>
          <w:sz w:val="24"/>
          <w:szCs w:val="24"/>
        </w:rPr>
        <w:t>34</w:t>
      </w:r>
      <w:r w:rsidRPr="00093734">
        <w:rPr>
          <w:sz w:val="24"/>
          <w:szCs w:val="24"/>
        </w:rPr>
        <w:t>pm.</w:t>
      </w:r>
    </w:p>
    <w:p w14:paraId="10F31314" w14:textId="6BF57CB5" w:rsidR="00780E03" w:rsidRDefault="00780E03" w:rsidP="00780E03">
      <w:pPr>
        <w:rPr>
          <w:sz w:val="24"/>
          <w:szCs w:val="24"/>
        </w:rPr>
      </w:pPr>
      <w:r w:rsidRPr="00093734">
        <w:rPr>
          <w:sz w:val="24"/>
          <w:szCs w:val="24"/>
        </w:rPr>
        <w:t xml:space="preserve">Minutes respectfully submitted by </w:t>
      </w:r>
      <w:r w:rsidR="004A3E23">
        <w:rPr>
          <w:sz w:val="24"/>
          <w:szCs w:val="24"/>
        </w:rPr>
        <w:t>Camden Arnold</w:t>
      </w:r>
      <w:r>
        <w:rPr>
          <w:sz w:val="24"/>
          <w:szCs w:val="24"/>
        </w:rPr>
        <w:t>.</w:t>
      </w:r>
    </w:p>
    <w:p w14:paraId="582FA488" w14:textId="77777777" w:rsidR="00780E03" w:rsidRDefault="00780E03" w:rsidP="00780E03">
      <w:pPr>
        <w:rPr>
          <w:sz w:val="24"/>
          <w:szCs w:val="24"/>
        </w:rPr>
      </w:pPr>
    </w:p>
    <w:p w14:paraId="36C7CD13" w14:textId="5318CF90" w:rsidR="00780E03" w:rsidRDefault="00780E03" w:rsidP="00780E03">
      <w:pPr>
        <w:rPr>
          <w:sz w:val="24"/>
          <w:szCs w:val="24"/>
        </w:rPr>
      </w:pPr>
      <w:r>
        <w:rPr>
          <w:sz w:val="24"/>
          <w:szCs w:val="24"/>
        </w:rPr>
        <w:t xml:space="preserve">Next Executive/Voting Meeting: </w:t>
      </w:r>
      <w:r w:rsidR="00282BA7">
        <w:rPr>
          <w:sz w:val="24"/>
          <w:szCs w:val="24"/>
        </w:rPr>
        <w:t>May 24</w:t>
      </w:r>
      <w:r>
        <w:rPr>
          <w:sz w:val="24"/>
          <w:szCs w:val="24"/>
        </w:rPr>
        <w:t>, 2021</w:t>
      </w:r>
    </w:p>
    <w:p w14:paraId="2A131950" w14:textId="64DE2EDF" w:rsidR="00780E03" w:rsidRPr="00D43B5F" w:rsidRDefault="00780E03" w:rsidP="00780E03">
      <w:pPr>
        <w:rPr>
          <w:sz w:val="24"/>
          <w:szCs w:val="24"/>
        </w:rPr>
      </w:pPr>
      <w:r>
        <w:rPr>
          <w:sz w:val="24"/>
          <w:szCs w:val="24"/>
        </w:rPr>
        <w:t xml:space="preserve">Next Quarterly Meeting: </w:t>
      </w:r>
      <w:r w:rsidR="00282BA7">
        <w:rPr>
          <w:sz w:val="24"/>
          <w:szCs w:val="24"/>
        </w:rPr>
        <w:t>June 28</w:t>
      </w:r>
      <w:r>
        <w:rPr>
          <w:sz w:val="24"/>
          <w:szCs w:val="24"/>
        </w:rPr>
        <w:t>, 2021 Annual</w:t>
      </w:r>
    </w:p>
    <w:p w14:paraId="39BEC983" w14:textId="77777777" w:rsidR="005A37A9" w:rsidRDefault="005A37A9" w:rsidP="005A37A9">
      <w:pPr>
        <w:rPr>
          <w:sz w:val="24"/>
          <w:szCs w:val="24"/>
        </w:rPr>
      </w:pPr>
    </w:p>
    <w:p w14:paraId="674569F3" w14:textId="77777777" w:rsidR="005A37A9" w:rsidRDefault="005A37A9" w:rsidP="005A37A9">
      <w:pPr>
        <w:rPr>
          <w:sz w:val="24"/>
          <w:szCs w:val="24"/>
        </w:rPr>
      </w:pPr>
    </w:p>
    <w:p w14:paraId="6CFE746E" w14:textId="77777777" w:rsidR="005A37A9" w:rsidRPr="007D36F3" w:rsidRDefault="005A37A9" w:rsidP="005A37A9">
      <w:pPr>
        <w:rPr>
          <w:b/>
          <w:bCs/>
          <w:i/>
          <w:iCs/>
          <w:sz w:val="24"/>
          <w:szCs w:val="24"/>
        </w:rPr>
      </w:pPr>
    </w:p>
    <w:p w14:paraId="78C5820A" w14:textId="77777777" w:rsidR="0078080D" w:rsidRPr="002C1C7A" w:rsidRDefault="0078080D" w:rsidP="0078080D">
      <w:pPr>
        <w:tabs>
          <w:tab w:val="left" w:pos="3000"/>
        </w:tabs>
        <w:rPr>
          <w:sz w:val="24"/>
          <w:szCs w:val="24"/>
        </w:rPr>
      </w:pPr>
    </w:p>
    <w:p w14:paraId="4C1AB0FE" w14:textId="77777777" w:rsidR="002C1C7A" w:rsidRDefault="002C1C7A" w:rsidP="002C1C7A">
      <w:pPr>
        <w:rPr>
          <w:b/>
          <w:sz w:val="24"/>
          <w:szCs w:val="24"/>
        </w:rPr>
      </w:pPr>
    </w:p>
    <w:p w14:paraId="3704E7C0" w14:textId="77777777" w:rsidR="002C1C7A" w:rsidRDefault="002C1C7A" w:rsidP="002C1C7A">
      <w:pPr>
        <w:rPr>
          <w:b/>
          <w:sz w:val="24"/>
          <w:szCs w:val="24"/>
        </w:rPr>
      </w:pPr>
    </w:p>
    <w:p w14:paraId="523B84AB" w14:textId="77777777" w:rsidR="00D91142" w:rsidRPr="00323549" w:rsidRDefault="00D91142" w:rsidP="00E77D5F">
      <w:pPr>
        <w:rPr>
          <w:sz w:val="24"/>
          <w:szCs w:val="24"/>
        </w:rPr>
      </w:pPr>
      <w:r>
        <w:rPr>
          <w:sz w:val="24"/>
          <w:szCs w:val="24"/>
        </w:rPr>
        <w:t xml:space="preserve"> </w:t>
      </w:r>
    </w:p>
    <w:p w14:paraId="505D7EBE" w14:textId="77777777" w:rsidR="00E77D5F" w:rsidRDefault="00E77D5F" w:rsidP="001C7A29">
      <w:pPr>
        <w:rPr>
          <w:sz w:val="24"/>
          <w:szCs w:val="24"/>
        </w:rPr>
      </w:pPr>
    </w:p>
    <w:p w14:paraId="2DD42B12" w14:textId="77777777" w:rsidR="001C7A29" w:rsidRDefault="001C7A29" w:rsidP="003D7757">
      <w:pPr>
        <w:rPr>
          <w:sz w:val="24"/>
          <w:szCs w:val="24"/>
        </w:rPr>
      </w:pPr>
    </w:p>
    <w:p w14:paraId="3F852888" w14:textId="77777777" w:rsidR="003D7757" w:rsidRDefault="003D7757" w:rsidP="003D7757">
      <w:pPr>
        <w:rPr>
          <w:sz w:val="24"/>
          <w:szCs w:val="24"/>
        </w:rPr>
      </w:pPr>
    </w:p>
    <w:p w14:paraId="7270BED2" w14:textId="77777777" w:rsidR="00553723" w:rsidRDefault="00553723"/>
    <w:sectPr w:rsidR="0055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57"/>
    <w:rsid w:val="00001D10"/>
    <w:rsid w:val="00002EAA"/>
    <w:rsid w:val="000033C3"/>
    <w:rsid w:val="00003845"/>
    <w:rsid w:val="000073EF"/>
    <w:rsid w:val="0001321B"/>
    <w:rsid w:val="00014690"/>
    <w:rsid w:val="00016875"/>
    <w:rsid w:val="000169A7"/>
    <w:rsid w:val="00025FCB"/>
    <w:rsid w:val="00026324"/>
    <w:rsid w:val="00026CE9"/>
    <w:rsid w:val="00030CAB"/>
    <w:rsid w:val="00034E08"/>
    <w:rsid w:val="00051178"/>
    <w:rsid w:val="00063E97"/>
    <w:rsid w:val="00065DB6"/>
    <w:rsid w:val="00070AF8"/>
    <w:rsid w:val="00071696"/>
    <w:rsid w:val="00082F66"/>
    <w:rsid w:val="000A5FF1"/>
    <w:rsid w:val="000B05D4"/>
    <w:rsid w:val="000B2337"/>
    <w:rsid w:val="000B462D"/>
    <w:rsid w:val="000C055B"/>
    <w:rsid w:val="000C170F"/>
    <w:rsid w:val="000C2D00"/>
    <w:rsid w:val="000C31E3"/>
    <w:rsid w:val="000C3672"/>
    <w:rsid w:val="000C4424"/>
    <w:rsid w:val="000C4995"/>
    <w:rsid w:val="000C6C4A"/>
    <w:rsid w:val="000C7C45"/>
    <w:rsid w:val="000D7175"/>
    <w:rsid w:val="000E0CE3"/>
    <w:rsid w:val="000E211C"/>
    <w:rsid w:val="000F4794"/>
    <w:rsid w:val="000F7C74"/>
    <w:rsid w:val="00105163"/>
    <w:rsid w:val="00107E90"/>
    <w:rsid w:val="00111B8E"/>
    <w:rsid w:val="00114358"/>
    <w:rsid w:val="0011540F"/>
    <w:rsid w:val="00116B65"/>
    <w:rsid w:val="001261B8"/>
    <w:rsid w:val="00130337"/>
    <w:rsid w:val="001303EF"/>
    <w:rsid w:val="00140D0A"/>
    <w:rsid w:val="00141D25"/>
    <w:rsid w:val="001436EB"/>
    <w:rsid w:val="00144E7E"/>
    <w:rsid w:val="00147627"/>
    <w:rsid w:val="00152EA6"/>
    <w:rsid w:val="001533AA"/>
    <w:rsid w:val="00153B6C"/>
    <w:rsid w:val="001541BC"/>
    <w:rsid w:val="00155DC4"/>
    <w:rsid w:val="001607E1"/>
    <w:rsid w:val="00160DE2"/>
    <w:rsid w:val="00160DFD"/>
    <w:rsid w:val="001643FF"/>
    <w:rsid w:val="00166B2F"/>
    <w:rsid w:val="0016749C"/>
    <w:rsid w:val="00176042"/>
    <w:rsid w:val="00177354"/>
    <w:rsid w:val="001853AC"/>
    <w:rsid w:val="001857DF"/>
    <w:rsid w:val="00193A87"/>
    <w:rsid w:val="0019610C"/>
    <w:rsid w:val="00197E7B"/>
    <w:rsid w:val="001A16B9"/>
    <w:rsid w:val="001A6306"/>
    <w:rsid w:val="001B2AAB"/>
    <w:rsid w:val="001B4BA6"/>
    <w:rsid w:val="001C1464"/>
    <w:rsid w:val="001C165F"/>
    <w:rsid w:val="001C7A29"/>
    <w:rsid w:val="001D00BD"/>
    <w:rsid w:val="001E31CC"/>
    <w:rsid w:val="001E4EB6"/>
    <w:rsid w:val="001E5A63"/>
    <w:rsid w:val="00204E58"/>
    <w:rsid w:val="0020670F"/>
    <w:rsid w:val="00207170"/>
    <w:rsid w:val="0021047F"/>
    <w:rsid w:val="0021488A"/>
    <w:rsid w:val="00225510"/>
    <w:rsid w:val="00230211"/>
    <w:rsid w:val="0024045C"/>
    <w:rsid w:val="00242384"/>
    <w:rsid w:val="002429B9"/>
    <w:rsid w:val="00245A6C"/>
    <w:rsid w:val="00253E67"/>
    <w:rsid w:val="00253F0B"/>
    <w:rsid w:val="00257CE1"/>
    <w:rsid w:val="00261963"/>
    <w:rsid w:val="00270E28"/>
    <w:rsid w:val="00271A86"/>
    <w:rsid w:val="00275067"/>
    <w:rsid w:val="00277D0E"/>
    <w:rsid w:val="002827E8"/>
    <w:rsid w:val="00282BA7"/>
    <w:rsid w:val="00282FED"/>
    <w:rsid w:val="0028688F"/>
    <w:rsid w:val="00295EE3"/>
    <w:rsid w:val="002A3084"/>
    <w:rsid w:val="002A7D14"/>
    <w:rsid w:val="002B3798"/>
    <w:rsid w:val="002C1C7A"/>
    <w:rsid w:val="002C2D07"/>
    <w:rsid w:val="002C357C"/>
    <w:rsid w:val="002D63D6"/>
    <w:rsid w:val="002E4B1D"/>
    <w:rsid w:val="002F170E"/>
    <w:rsid w:val="002F2FA9"/>
    <w:rsid w:val="002F3AD4"/>
    <w:rsid w:val="002F7E65"/>
    <w:rsid w:val="0030269B"/>
    <w:rsid w:val="003067E5"/>
    <w:rsid w:val="00312C1D"/>
    <w:rsid w:val="0031361B"/>
    <w:rsid w:val="00316755"/>
    <w:rsid w:val="003173AA"/>
    <w:rsid w:val="00323549"/>
    <w:rsid w:val="00326578"/>
    <w:rsid w:val="00327A46"/>
    <w:rsid w:val="00332A23"/>
    <w:rsid w:val="00333523"/>
    <w:rsid w:val="00342737"/>
    <w:rsid w:val="003460F3"/>
    <w:rsid w:val="0035722F"/>
    <w:rsid w:val="003637D4"/>
    <w:rsid w:val="00370527"/>
    <w:rsid w:val="00374BF5"/>
    <w:rsid w:val="00376EE7"/>
    <w:rsid w:val="003776A0"/>
    <w:rsid w:val="00377F9D"/>
    <w:rsid w:val="00382561"/>
    <w:rsid w:val="00393F3A"/>
    <w:rsid w:val="00395A99"/>
    <w:rsid w:val="003A2CDD"/>
    <w:rsid w:val="003A4D9A"/>
    <w:rsid w:val="003A6D47"/>
    <w:rsid w:val="003A72AD"/>
    <w:rsid w:val="003B25C8"/>
    <w:rsid w:val="003B2FED"/>
    <w:rsid w:val="003B37EA"/>
    <w:rsid w:val="003B4D3D"/>
    <w:rsid w:val="003B522F"/>
    <w:rsid w:val="003B63E2"/>
    <w:rsid w:val="003C6030"/>
    <w:rsid w:val="003D7757"/>
    <w:rsid w:val="003E3D29"/>
    <w:rsid w:val="003E555C"/>
    <w:rsid w:val="003F0CB6"/>
    <w:rsid w:val="003F7997"/>
    <w:rsid w:val="0040066C"/>
    <w:rsid w:val="00400EB4"/>
    <w:rsid w:val="004017BC"/>
    <w:rsid w:val="00405FF8"/>
    <w:rsid w:val="00415215"/>
    <w:rsid w:val="00416AC1"/>
    <w:rsid w:val="00420466"/>
    <w:rsid w:val="00422436"/>
    <w:rsid w:val="00431777"/>
    <w:rsid w:val="00434CA8"/>
    <w:rsid w:val="00456093"/>
    <w:rsid w:val="00456E9B"/>
    <w:rsid w:val="00460E69"/>
    <w:rsid w:val="00463E78"/>
    <w:rsid w:val="0047673E"/>
    <w:rsid w:val="004851FB"/>
    <w:rsid w:val="00485D70"/>
    <w:rsid w:val="00487E67"/>
    <w:rsid w:val="004957AB"/>
    <w:rsid w:val="004A21BB"/>
    <w:rsid w:val="004A21C7"/>
    <w:rsid w:val="004A360E"/>
    <w:rsid w:val="004A3E23"/>
    <w:rsid w:val="004A78B9"/>
    <w:rsid w:val="004A7D7F"/>
    <w:rsid w:val="004B06FC"/>
    <w:rsid w:val="004B28C3"/>
    <w:rsid w:val="004C05A7"/>
    <w:rsid w:val="004C47C1"/>
    <w:rsid w:val="004D0DD7"/>
    <w:rsid w:val="004D12B4"/>
    <w:rsid w:val="004D674C"/>
    <w:rsid w:val="004D7243"/>
    <w:rsid w:val="004D7E29"/>
    <w:rsid w:val="004E68F9"/>
    <w:rsid w:val="004E7EB0"/>
    <w:rsid w:val="004F0A22"/>
    <w:rsid w:val="004F1914"/>
    <w:rsid w:val="004F6406"/>
    <w:rsid w:val="00500CC4"/>
    <w:rsid w:val="00501120"/>
    <w:rsid w:val="00501313"/>
    <w:rsid w:val="005055FC"/>
    <w:rsid w:val="00510E94"/>
    <w:rsid w:val="00515B6D"/>
    <w:rsid w:val="0051707D"/>
    <w:rsid w:val="0052142E"/>
    <w:rsid w:val="00523287"/>
    <w:rsid w:val="00525594"/>
    <w:rsid w:val="00532345"/>
    <w:rsid w:val="005338EE"/>
    <w:rsid w:val="00544F84"/>
    <w:rsid w:val="00547933"/>
    <w:rsid w:val="00553723"/>
    <w:rsid w:val="00562A9D"/>
    <w:rsid w:val="005676C4"/>
    <w:rsid w:val="00572CDD"/>
    <w:rsid w:val="00573200"/>
    <w:rsid w:val="0057614C"/>
    <w:rsid w:val="005768ED"/>
    <w:rsid w:val="00592448"/>
    <w:rsid w:val="005A09DC"/>
    <w:rsid w:val="005A0DBA"/>
    <w:rsid w:val="005A37A9"/>
    <w:rsid w:val="005B0E5B"/>
    <w:rsid w:val="005B19F3"/>
    <w:rsid w:val="005B2BD5"/>
    <w:rsid w:val="005B3EDA"/>
    <w:rsid w:val="005B6D1C"/>
    <w:rsid w:val="005C4DA8"/>
    <w:rsid w:val="005D03C1"/>
    <w:rsid w:val="005D05D6"/>
    <w:rsid w:val="005D2CA9"/>
    <w:rsid w:val="005D4A0D"/>
    <w:rsid w:val="005E6960"/>
    <w:rsid w:val="005F133C"/>
    <w:rsid w:val="005F6504"/>
    <w:rsid w:val="005F7CB6"/>
    <w:rsid w:val="006129A2"/>
    <w:rsid w:val="00613B6F"/>
    <w:rsid w:val="006229BA"/>
    <w:rsid w:val="006240DA"/>
    <w:rsid w:val="00631280"/>
    <w:rsid w:val="006322B6"/>
    <w:rsid w:val="00634C1E"/>
    <w:rsid w:val="006350EA"/>
    <w:rsid w:val="006352F1"/>
    <w:rsid w:val="0064274C"/>
    <w:rsid w:val="006429BB"/>
    <w:rsid w:val="006433C3"/>
    <w:rsid w:val="00644B61"/>
    <w:rsid w:val="00647A90"/>
    <w:rsid w:val="006638BC"/>
    <w:rsid w:val="00663957"/>
    <w:rsid w:val="0066493E"/>
    <w:rsid w:val="00671C6D"/>
    <w:rsid w:val="00672B07"/>
    <w:rsid w:val="00672CB6"/>
    <w:rsid w:val="006820C4"/>
    <w:rsid w:val="00684491"/>
    <w:rsid w:val="00697F46"/>
    <w:rsid w:val="006A005E"/>
    <w:rsid w:val="006A47FD"/>
    <w:rsid w:val="006A48C9"/>
    <w:rsid w:val="006A4B87"/>
    <w:rsid w:val="006B14E2"/>
    <w:rsid w:val="006B38D5"/>
    <w:rsid w:val="006C444D"/>
    <w:rsid w:val="006C49C5"/>
    <w:rsid w:val="006D18BA"/>
    <w:rsid w:val="006D3CAC"/>
    <w:rsid w:val="006D45ED"/>
    <w:rsid w:val="006D4B19"/>
    <w:rsid w:val="006D5963"/>
    <w:rsid w:val="006D5E24"/>
    <w:rsid w:val="006E030B"/>
    <w:rsid w:val="006E2526"/>
    <w:rsid w:val="006E33C9"/>
    <w:rsid w:val="006F7C5E"/>
    <w:rsid w:val="0070446D"/>
    <w:rsid w:val="00705CFD"/>
    <w:rsid w:val="0071277F"/>
    <w:rsid w:val="0071721E"/>
    <w:rsid w:val="00726E42"/>
    <w:rsid w:val="00745BFC"/>
    <w:rsid w:val="007463FD"/>
    <w:rsid w:val="00746C36"/>
    <w:rsid w:val="0074736F"/>
    <w:rsid w:val="00751490"/>
    <w:rsid w:val="00754B8A"/>
    <w:rsid w:val="0076008A"/>
    <w:rsid w:val="007656C3"/>
    <w:rsid w:val="00765AEA"/>
    <w:rsid w:val="0076678C"/>
    <w:rsid w:val="00772E4F"/>
    <w:rsid w:val="0078080D"/>
    <w:rsid w:val="00780E03"/>
    <w:rsid w:val="007811E5"/>
    <w:rsid w:val="0078536B"/>
    <w:rsid w:val="0079309A"/>
    <w:rsid w:val="00796038"/>
    <w:rsid w:val="00796239"/>
    <w:rsid w:val="007A6B49"/>
    <w:rsid w:val="007B1920"/>
    <w:rsid w:val="007B2B83"/>
    <w:rsid w:val="007B5A78"/>
    <w:rsid w:val="007C084F"/>
    <w:rsid w:val="007C7350"/>
    <w:rsid w:val="007D3986"/>
    <w:rsid w:val="007D6011"/>
    <w:rsid w:val="007E085A"/>
    <w:rsid w:val="007E1119"/>
    <w:rsid w:val="007F2FB1"/>
    <w:rsid w:val="007F5C6C"/>
    <w:rsid w:val="007F7354"/>
    <w:rsid w:val="00802B5F"/>
    <w:rsid w:val="00802E04"/>
    <w:rsid w:val="008057DD"/>
    <w:rsid w:val="00806849"/>
    <w:rsid w:val="00806CB6"/>
    <w:rsid w:val="00813AE3"/>
    <w:rsid w:val="00817F1F"/>
    <w:rsid w:val="00822E25"/>
    <w:rsid w:val="00826CED"/>
    <w:rsid w:val="00832396"/>
    <w:rsid w:val="008334A5"/>
    <w:rsid w:val="0083377A"/>
    <w:rsid w:val="00840039"/>
    <w:rsid w:val="0085508C"/>
    <w:rsid w:val="0085568D"/>
    <w:rsid w:val="00855D99"/>
    <w:rsid w:val="008603CC"/>
    <w:rsid w:val="008635F3"/>
    <w:rsid w:val="008644CD"/>
    <w:rsid w:val="00864531"/>
    <w:rsid w:val="0086567B"/>
    <w:rsid w:val="0087276E"/>
    <w:rsid w:val="008747B6"/>
    <w:rsid w:val="00881771"/>
    <w:rsid w:val="00884C58"/>
    <w:rsid w:val="0089182F"/>
    <w:rsid w:val="00896DE4"/>
    <w:rsid w:val="008A1CA7"/>
    <w:rsid w:val="008B2789"/>
    <w:rsid w:val="008B509D"/>
    <w:rsid w:val="008C021D"/>
    <w:rsid w:val="008C3BF2"/>
    <w:rsid w:val="008C41AF"/>
    <w:rsid w:val="008C4D7B"/>
    <w:rsid w:val="008C74F2"/>
    <w:rsid w:val="008D1D1B"/>
    <w:rsid w:val="008D48EB"/>
    <w:rsid w:val="008E0183"/>
    <w:rsid w:val="008E0273"/>
    <w:rsid w:val="008E55DD"/>
    <w:rsid w:val="008F063E"/>
    <w:rsid w:val="00902FBE"/>
    <w:rsid w:val="009038B8"/>
    <w:rsid w:val="00905F48"/>
    <w:rsid w:val="009125F8"/>
    <w:rsid w:val="0091374C"/>
    <w:rsid w:val="00914BD1"/>
    <w:rsid w:val="009220A1"/>
    <w:rsid w:val="0092508B"/>
    <w:rsid w:val="009308FD"/>
    <w:rsid w:val="009323A7"/>
    <w:rsid w:val="009360E8"/>
    <w:rsid w:val="00941220"/>
    <w:rsid w:val="00942627"/>
    <w:rsid w:val="00945788"/>
    <w:rsid w:val="00947C49"/>
    <w:rsid w:val="009509D5"/>
    <w:rsid w:val="00951832"/>
    <w:rsid w:val="00957F80"/>
    <w:rsid w:val="00960661"/>
    <w:rsid w:val="00962C27"/>
    <w:rsid w:val="00971E82"/>
    <w:rsid w:val="00985684"/>
    <w:rsid w:val="00987CD1"/>
    <w:rsid w:val="0099268B"/>
    <w:rsid w:val="00994957"/>
    <w:rsid w:val="009A1585"/>
    <w:rsid w:val="009A5EA3"/>
    <w:rsid w:val="009A6077"/>
    <w:rsid w:val="009C6E7E"/>
    <w:rsid w:val="009C7EFF"/>
    <w:rsid w:val="009D743C"/>
    <w:rsid w:val="009D7B99"/>
    <w:rsid w:val="009F4CEE"/>
    <w:rsid w:val="009F64CB"/>
    <w:rsid w:val="009F78D7"/>
    <w:rsid w:val="00A06213"/>
    <w:rsid w:val="00A16B84"/>
    <w:rsid w:val="00A22E49"/>
    <w:rsid w:val="00A30E8C"/>
    <w:rsid w:val="00A316E2"/>
    <w:rsid w:val="00A42440"/>
    <w:rsid w:val="00A42885"/>
    <w:rsid w:val="00A4350C"/>
    <w:rsid w:val="00A50314"/>
    <w:rsid w:val="00A53D40"/>
    <w:rsid w:val="00A55543"/>
    <w:rsid w:val="00A56FC7"/>
    <w:rsid w:val="00A57116"/>
    <w:rsid w:val="00A613CA"/>
    <w:rsid w:val="00A6265B"/>
    <w:rsid w:val="00A64802"/>
    <w:rsid w:val="00A732FA"/>
    <w:rsid w:val="00A742A5"/>
    <w:rsid w:val="00A82CBE"/>
    <w:rsid w:val="00A83E8A"/>
    <w:rsid w:val="00A94F4D"/>
    <w:rsid w:val="00AA0E93"/>
    <w:rsid w:val="00AA47C2"/>
    <w:rsid w:val="00AA5D1D"/>
    <w:rsid w:val="00AA6F70"/>
    <w:rsid w:val="00AA7BF4"/>
    <w:rsid w:val="00AB0BF1"/>
    <w:rsid w:val="00AB2B3C"/>
    <w:rsid w:val="00AC5ABD"/>
    <w:rsid w:val="00AC6B1F"/>
    <w:rsid w:val="00AC7C48"/>
    <w:rsid w:val="00AD190F"/>
    <w:rsid w:val="00AD1EE4"/>
    <w:rsid w:val="00AD23D1"/>
    <w:rsid w:val="00AD7ECD"/>
    <w:rsid w:val="00AE5016"/>
    <w:rsid w:val="00AE7738"/>
    <w:rsid w:val="00AF33F3"/>
    <w:rsid w:val="00AF36F6"/>
    <w:rsid w:val="00AF584B"/>
    <w:rsid w:val="00AF5E3D"/>
    <w:rsid w:val="00B026DE"/>
    <w:rsid w:val="00B068AC"/>
    <w:rsid w:val="00B1241A"/>
    <w:rsid w:val="00B202B9"/>
    <w:rsid w:val="00B25B87"/>
    <w:rsid w:val="00B261D6"/>
    <w:rsid w:val="00B26600"/>
    <w:rsid w:val="00B27F44"/>
    <w:rsid w:val="00B30F6C"/>
    <w:rsid w:val="00B35FCD"/>
    <w:rsid w:val="00B400E3"/>
    <w:rsid w:val="00B421E4"/>
    <w:rsid w:val="00B51863"/>
    <w:rsid w:val="00B623A1"/>
    <w:rsid w:val="00B6240C"/>
    <w:rsid w:val="00B72950"/>
    <w:rsid w:val="00B7688C"/>
    <w:rsid w:val="00B84797"/>
    <w:rsid w:val="00B85B69"/>
    <w:rsid w:val="00B85D0C"/>
    <w:rsid w:val="00B879EF"/>
    <w:rsid w:val="00B946D4"/>
    <w:rsid w:val="00B951F4"/>
    <w:rsid w:val="00BA1CDD"/>
    <w:rsid w:val="00BA266E"/>
    <w:rsid w:val="00BA2A51"/>
    <w:rsid w:val="00BA33EE"/>
    <w:rsid w:val="00BA456E"/>
    <w:rsid w:val="00BA5B0E"/>
    <w:rsid w:val="00BA5B1F"/>
    <w:rsid w:val="00BA5DE0"/>
    <w:rsid w:val="00BB11B5"/>
    <w:rsid w:val="00BB3D92"/>
    <w:rsid w:val="00BB5B34"/>
    <w:rsid w:val="00BB6441"/>
    <w:rsid w:val="00BC1D72"/>
    <w:rsid w:val="00BD2901"/>
    <w:rsid w:val="00BD6436"/>
    <w:rsid w:val="00BD6E58"/>
    <w:rsid w:val="00BE51AA"/>
    <w:rsid w:val="00BE689E"/>
    <w:rsid w:val="00BF215D"/>
    <w:rsid w:val="00BF308B"/>
    <w:rsid w:val="00C04538"/>
    <w:rsid w:val="00C05AE3"/>
    <w:rsid w:val="00C1075E"/>
    <w:rsid w:val="00C23900"/>
    <w:rsid w:val="00C271ED"/>
    <w:rsid w:val="00C32314"/>
    <w:rsid w:val="00C32B08"/>
    <w:rsid w:val="00C42478"/>
    <w:rsid w:val="00C43BD5"/>
    <w:rsid w:val="00C478C0"/>
    <w:rsid w:val="00C51A39"/>
    <w:rsid w:val="00C60C07"/>
    <w:rsid w:val="00C64AF8"/>
    <w:rsid w:val="00C65C5B"/>
    <w:rsid w:val="00C71286"/>
    <w:rsid w:val="00C74459"/>
    <w:rsid w:val="00C85D5C"/>
    <w:rsid w:val="00C86673"/>
    <w:rsid w:val="00C91FEA"/>
    <w:rsid w:val="00CA283D"/>
    <w:rsid w:val="00CA3247"/>
    <w:rsid w:val="00CA7F49"/>
    <w:rsid w:val="00CB71EE"/>
    <w:rsid w:val="00CC1403"/>
    <w:rsid w:val="00CC258E"/>
    <w:rsid w:val="00CD4083"/>
    <w:rsid w:val="00CD4D78"/>
    <w:rsid w:val="00CE21F9"/>
    <w:rsid w:val="00CE275D"/>
    <w:rsid w:val="00CE3C15"/>
    <w:rsid w:val="00CE7319"/>
    <w:rsid w:val="00CF2056"/>
    <w:rsid w:val="00CF4980"/>
    <w:rsid w:val="00CF52BF"/>
    <w:rsid w:val="00CF6865"/>
    <w:rsid w:val="00D04ACC"/>
    <w:rsid w:val="00D075AC"/>
    <w:rsid w:val="00D077B3"/>
    <w:rsid w:val="00D12055"/>
    <w:rsid w:val="00D1325E"/>
    <w:rsid w:val="00D21944"/>
    <w:rsid w:val="00D33887"/>
    <w:rsid w:val="00D37872"/>
    <w:rsid w:val="00D416BA"/>
    <w:rsid w:val="00D43C9D"/>
    <w:rsid w:val="00D45AE9"/>
    <w:rsid w:val="00D47735"/>
    <w:rsid w:val="00D51455"/>
    <w:rsid w:val="00D523D3"/>
    <w:rsid w:val="00D550D9"/>
    <w:rsid w:val="00D575CA"/>
    <w:rsid w:val="00D6114F"/>
    <w:rsid w:val="00D64FE3"/>
    <w:rsid w:val="00D71811"/>
    <w:rsid w:val="00D74BEA"/>
    <w:rsid w:val="00D80AB9"/>
    <w:rsid w:val="00D80BEE"/>
    <w:rsid w:val="00D85A85"/>
    <w:rsid w:val="00D91142"/>
    <w:rsid w:val="00D9329B"/>
    <w:rsid w:val="00D938D2"/>
    <w:rsid w:val="00D95412"/>
    <w:rsid w:val="00D95C29"/>
    <w:rsid w:val="00D96026"/>
    <w:rsid w:val="00DA0AD3"/>
    <w:rsid w:val="00DA2693"/>
    <w:rsid w:val="00DA569E"/>
    <w:rsid w:val="00DA5FF6"/>
    <w:rsid w:val="00DB30F6"/>
    <w:rsid w:val="00DB61C5"/>
    <w:rsid w:val="00DC702E"/>
    <w:rsid w:val="00DD1C44"/>
    <w:rsid w:val="00DD1D08"/>
    <w:rsid w:val="00DD78C5"/>
    <w:rsid w:val="00DE0DCB"/>
    <w:rsid w:val="00DF33B4"/>
    <w:rsid w:val="00E04000"/>
    <w:rsid w:val="00E171D1"/>
    <w:rsid w:val="00E24F18"/>
    <w:rsid w:val="00E24F62"/>
    <w:rsid w:val="00E266EB"/>
    <w:rsid w:val="00E30F69"/>
    <w:rsid w:val="00E31835"/>
    <w:rsid w:val="00E32084"/>
    <w:rsid w:val="00E32983"/>
    <w:rsid w:val="00E34020"/>
    <w:rsid w:val="00E36C7B"/>
    <w:rsid w:val="00E37A12"/>
    <w:rsid w:val="00E45FCB"/>
    <w:rsid w:val="00E6365A"/>
    <w:rsid w:val="00E70A01"/>
    <w:rsid w:val="00E70D1E"/>
    <w:rsid w:val="00E71787"/>
    <w:rsid w:val="00E71D08"/>
    <w:rsid w:val="00E76A34"/>
    <w:rsid w:val="00E77D5F"/>
    <w:rsid w:val="00E80C5D"/>
    <w:rsid w:val="00E822B3"/>
    <w:rsid w:val="00E86D52"/>
    <w:rsid w:val="00E96F0E"/>
    <w:rsid w:val="00EB0F92"/>
    <w:rsid w:val="00EB71A1"/>
    <w:rsid w:val="00EC2264"/>
    <w:rsid w:val="00EC2895"/>
    <w:rsid w:val="00EC441B"/>
    <w:rsid w:val="00EC5417"/>
    <w:rsid w:val="00ED47D3"/>
    <w:rsid w:val="00ED7E46"/>
    <w:rsid w:val="00EE793B"/>
    <w:rsid w:val="00EF6D78"/>
    <w:rsid w:val="00EF6DAE"/>
    <w:rsid w:val="00EF6F43"/>
    <w:rsid w:val="00F03838"/>
    <w:rsid w:val="00F05218"/>
    <w:rsid w:val="00F06285"/>
    <w:rsid w:val="00F06E62"/>
    <w:rsid w:val="00F10192"/>
    <w:rsid w:val="00F11C7E"/>
    <w:rsid w:val="00F14034"/>
    <w:rsid w:val="00F2042C"/>
    <w:rsid w:val="00F2301E"/>
    <w:rsid w:val="00F26BD5"/>
    <w:rsid w:val="00F305C9"/>
    <w:rsid w:val="00F31030"/>
    <w:rsid w:val="00F32FD3"/>
    <w:rsid w:val="00F43C4A"/>
    <w:rsid w:val="00F43DA0"/>
    <w:rsid w:val="00F51FDB"/>
    <w:rsid w:val="00F63E5A"/>
    <w:rsid w:val="00F643E4"/>
    <w:rsid w:val="00F65EA5"/>
    <w:rsid w:val="00F724C0"/>
    <w:rsid w:val="00F733B0"/>
    <w:rsid w:val="00F77576"/>
    <w:rsid w:val="00F839FA"/>
    <w:rsid w:val="00F859E3"/>
    <w:rsid w:val="00F91C2E"/>
    <w:rsid w:val="00F935FA"/>
    <w:rsid w:val="00F94D45"/>
    <w:rsid w:val="00F9638E"/>
    <w:rsid w:val="00F9781A"/>
    <w:rsid w:val="00FA0806"/>
    <w:rsid w:val="00FA25D7"/>
    <w:rsid w:val="00FA4DFE"/>
    <w:rsid w:val="00FB3F62"/>
    <w:rsid w:val="00FC00D2"/>
    <w:rsid w:val="00FC4F11"/>
    <w:rsid w:val="00FD42F4"/>
    <w:rsid w:val="00FE4035"/>
    <w:rsid w:val="00FE405D"/>
    <w:rsid w:val="00FE4AF2"/>
    <w:rsid w:val="00FE52FB"/>
    <w:rsid w:val="00FF1856"/>
    <w:rsid w:val="00FF6325"/>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567"/>
  <w15:chartTrackingRefBased/>
  <w15:docId w15:val="{3D8AED43-A995-46EB-9892-C54AC5FA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5</cp:revision>
  <dcterms:created xsi:type="dcterms:W3CDTF">2021-04-28T15:05:00Z</dcterms:created>
  <dcterms:modified xsi:type="dcterms:W3CDTF">2021-05-19T18:49:00Z</dcterms:modified>
</cp:coreProperties>
</file>