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59FE" w14:textId="77777777" w:rsidR="004429B6" w:rsidRDefault="004429B6" w:rsidP="004429B6">
      <w:pPr>
        <w:jc w:val="center"/>
        <w:rPr>
          <w:b/>
          <w:sz w:val="32"/>
          <w:szCs w:val="32"/>
        </w:rPr>
      </w:pPr>
      <w:r w:rsidRPr="004A7591">
        <w:rPr>
          <w:b/>
          <w:sz w:val="32"/>
          <w:szCs w:val="32"/>
        </w:rPr>
        <w:t>P</w:t>
      </w:r>
      <w:r>
        <w:rPr>
          <w:b/>
          <w:sz w:val="32"/>
          <w:szCs w:val="32"/>
        </w:rPr>
        <w:t xml:space="preserve">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Meeting Minutes</w:t>
      </w:r>
    </w:p>
    <w:p w14:paraId="346E22CA" w14:textId="77777777" w:rsidR="004429B6" w:rsidRPr="004A7591" w:rsidRDefault="004429B6" w:rsidP="004429B6">
      <w:pPr>
        <w:jc w:val="center"/>
        <w:rPr>
          <w:b/>
          <w:sz w:val="32"/>
          <w:szCs w:val="32"/>
        </w:rPr>
      </w:pPr>
      <w:r>
        <w:rPr>
          <w:b/>
          <w:sz w:val="32"/>
          <w:szCs w:val="32"/>
        </w:rPr>
        <w:t>Membership Meeting Minutes</w:t>
      </w:r>
    </w:p>
    <w:p w14:paraId="00397E19" w14:textId="77777777" w:rsidR="004429B6" w:rsidRDefault="004429B6" w:rsidP="004429B6">
      <w:pPr>
        <w:jc w:val="center"/>
        <w:rPr>
          <w:b/>
          <w:sz w:val="28"/>
          <w:szCs w:val="28"/>
        </w:rPr>
      </w:pPr>
      <w:r w:rsidRPr="004A7591">
        <w:rPr>
          <w:b/>
          <w:sz w:val="28"/>
          <w:szCs w:val="28"/>
        </w:rPr>
        <w:t>Pike County Farm Bureau Conference Room</w:t>
      </w:r>
    </w:p>
    <w:p w14:paraId="38A728F9" w14:textId="69F31254" w:rsidR="004429B6" w:rsidRDefault="004B7D64" w:rsidP="004429B6">
      <w:pPr>
        <w:jc w:val="center"/>
        <w:rPr>
          <w:b/>
          <w:sz w:val="28"/>
          <w:szCs w:val="28"/>
        </w:rPr>
      </w:pPr>
      <w:r>
        <w:rPr>
          <w:b/>
          <w:sz w:val="28"/>
          <w:szCs w:val="28"/>
        </w:rPr>
        <w:t xml:space="preserve">February </w:t>
      </w:r>
      <w:r w:rsidR="004429B6">
        <w:rPr>
          <w:b/>
          <w:sz w:val="28"/>
          <w:szCs w:val="28"/>
        </w:rPr>
        <w:t>2</w:t>
      </w:r>
      <w:r>
        <w:rPr>
          <w:b/>
          <w:sz w:val="28"/>
          <w:szCs w:val="28"/>
        </w:rPr>
        <w:t>4</w:t>
      </w:r>
      <w:r w:rsidR="004429B6">
        <w:rPr>
          <w:b/>
          <w:sz w:val="28"/>
          <w:szCs w:val="28"/>
        </w:rPr>
        <w:t>, 2020</w:t>
      </w:r>
    </w:p>
    <w:p w14:paraId="7FDBB285" w14:textId="77777777" w:rsidR="004429B6" w:rsidRDefault="004429B6" w:rsidP="004429B6">
      <w:pPr>
        <w:jc w:val="center"/>
        <w:rPr>
          <w:b/>
          <w:sz w:val="28"/>
          <w:szCs w:val="28"/>
        </w:rPr>
      </w:pPr>
    </w:p>
    <w:p w14:paraId="2A5C8D48" w14:textId="77777777" w:rsidR="004429B6" w:rsidRPr="00681489" w:rsidRDefault="004429B6" w:rsidP="004429B6">
      <w:pPr>
        <w:rPr>
          <w:b/>
          <w:sz w:val="24"/>
          <w:szCs w:val="24"/>
        </w:rPr>
      </w:pPr>
      <w:r w:rsidRPr="00681489">
        <w:rPr>
          <w:b/>
          <w:sz w:val="24"/>
          <w:szCs w:val="24"/>
        </w:rPr>
        <w:t>Attendees</w:t>
      </w:r>
    </w:p>
    <w:p w14:paraId="2230D907" w14:textId="36B19A63" w:rsidR="001324BD" w:rsidRDefault="004429B6" w:rsidP="004429B6">
      <w:pPr>
        <w:rPr>
          <w:sz w:val="24"/>
          <w:szCs w:val="24"/>
        </w:rPr>
      </w:pPr>
      <w:r w:rsidRPr="00681489">
        <w:rPr>
          <w:sz w:val="24"/>
          <w:szCs w:val="24"/>
        </w:rPr>
        <w:t xml:space="preserve">Brenda Middendorf, Patrick Conley, </w:t>
      </w:r>
      <w:r w:rsidR="005A54D1">
        <w:rPr>
          <w:sz w:val="24"/>
          <w:szCs w:val="24"/>
        </w:rPr>
        <w:t xml:space="preserve">Jim Brown, </w:t>
      </w:r>
      <w:r w:rsidRPr="00681489">
        <w:rPr>
          <w:sz w:val="24"/>
          <w:szCs w:val="24"/>
        </w:rPr>
        <w:t xml:space="preserve">Max Middendorf, Jeff </w:t>
      </w:r>
      <w:proofErr w:type="spellStart"/>
      <w:r w:rsidRPr="00681489">
        <w:rPr>
          <w:sz w:val="24"/>
          <w:szCs w:val="24"/>
        </w:rPr>
        <w:t>Hogge</w:t>
      </w:r>
      <w:proofErr w:type="spellEnd"/>
      <w:r w:rsidRPr="00681489">
        <w:rPr>
          <w:sz w:val="24"/>
          <w:szCs w:val="24"/>
        </w:rPr>
        <w:t xml:space="preserve">, Dallas </w:t>
      </w:r>
      <w:proofErr w:type="spellStart"/>
      <w:r w:rsidRPr="00681489">
        <w:rPr>
          <w:sz w:val="24"/>
          <w:szCs w:val="24"/>
        </w:rPr>
        <w:t>Thueringer</w:t>
      </w:r>
      <w:proofErr w:type="spellEnd"/>
      <w:r w:rsidRPr="00681489">
        <w:rPr>
          <w:sz w:val="24"/>
          <w:szCs w:val="24"/>
        </w:rPr>
        <w:t xml:space="preserve">, Craig </w:t>
      </w:r>
      <w:proofErr w:type="gramStart"/>
      <w:r w:rsidRPr="00681489">
        <w:rPr>
          <w:sz w:val="24"/>
          <w:szCs w:val="24"/>
        </w:rPr>
        <w:t xml:space="preserve">Gengler,  </w:t>
      </w:r>
      <w:r w:rsidR="001324BD">
        <w:rPr>
          <w:sz w:val="24"/>
          <w:szCs w:val="24"/>
        </w:rPr>
        <w:t>Christy</w:t>
      </w:r>
      <w:proofErr w:type="gramEnd"/>
      <w:r w:rsidR="001324BD">
        <w:rPr>
          <w:sz w:val="24"/>
          <w:szCs w:val="24"/>
        </w:rPr>
        <w:t xml:space="preserve"> Davenport</w:t>
      </w:r>
      <w:r w:rsidRPr="00681489">
        <w:rPr>
          <w:sz w:val="24"/>
          <w:szCs w:val="24"/>
        </w:rPr>
        <w:t xml:space="preserve">, Robert Wood,  Kent </w:t>
      </w:r>
      <w:proofErr w:type="spellStart"/>
      <w:r w:rsidRPr="00681489">
        <w:rPr>
          <w:sz w:val="24"/>
          <w:szCs w:val="24"/>
        </w:rPr>
        <w:t>Goewey</w:t>
      </w:r>
      <w:proofErr w:type="spellEnd"/>
    </w:p>
    <w:p w14:paraId="4BDED2AC" w14:textId="77777777" w:rsidR="001324BD" w:rsidRDefault="001324BD" w:rsidP="004429B6">
      <w:pPr>
        <w:rPr>
          <w:sz w:val="24"/>
          <w:szCs w:val="24"/>
        </w:rPr>
      </w:pPr>
    </w:p>
    <w:p w14:paraId="3C1E5292" w14:textId="3E44FFE7" w:rsidR="004429B6" w:rsidRPr="00681489" w:rsidRDefault="004429B6" w:rsidP="004429B6">
      <w:pPr>
        <w:rPr>
          <w:b/>
          <w:sz w:val="24"/>
          <w:szCs w:val="24"/>
        </w:rPr>
      </w:pPr>
      <w:r w:rsidRPr="00681489">
        <w:rPr>
          <w:b/>
          <w:sz w:val="24"/>
          <w:szCs w:val="24"/>
        </w:rPr>
        <w:t>Call to Order</w:t>
      </w:r>
    </w:p>
    <w:p w14:paraId="725289AC" w14:textId="77777777" w:rsidR="004429B6" w:rsidRPr="00681489" w:rsidRDefault="004429B6" w:rsidP="004429B6">
      <w:pPr>
        <w:rPr>
          <w:sz w:val="24"/>
          <w:szCs w:val="24"/>
        </w:rPr>
      </w:pPr>
      <w:r w:rsidRPr="00681489">
        <w:rPr>
          <w:sz w:val="24"/>
          <w:szCs w:val="24"/>
        </w:rPr>
        <w:t xml:space="preserve">The meeting was called to order by Chairman Patrick Conley at 5:30pm.  </w:t>
      </w:r>
    </w:p>
    <w:p w14:paraId="63787522" w14:textId="2017587C" w:rsidR="004429B6" w:rsidRPr="00681489" w:rsidRDefault="004B7D64" w:rsidP="004429B6">
      <w:pPr>
        <w:rPr>
          <w:sz w:val="24"/>
          <w:szCs w:val="24"/>
        </w:rPr>
      </w:pPr>
      <w:r>
        <w:rPr>
          <w:sz w:val="24"/>
          <w:szCs w:val="24"/>
        </w:rPr>
        <w:t xml:space="preserve">Members welcomed </w:t>
      </w:r>
      <w:r w:rsidR="001324BD">
        <w:rPr>
          <w:sz w:val="24"/>
          <w:szCs w:val="24"/>
        </w:rPr>
        <w:t>Christy Davenport</w:t>
      </w:r>
      <w:r>
        <w:rPr>
          <w:sz w:val="24"/>
          <w:szCs w:val="24"/>
        </w:rPr>
        <w:t xml:space="preserve">, the new Pike County Chamber of Commerce Director. </w:t>
      </w:r>
    </w:p>
    <w:p w14:paraId="1F3277B0" w14:textId="77777777" w:rsidR="004429B6" w:rsidRPr="00681489" w:rsidRDefault="004429B6" w:rsidP="004429B6">
      <w:pPr>
        <w:rPr>
          <w:b/>
          <w:sz w:val="24"/>
          <w:szCs w:val="24"/>
        </w:rPr>
      </w:pPr>
      <w:r w:rsidRPr="00681489">
        <w:rPr>
          <w:b/>
          <w:sz w:val="24"/>
          <w:szCs w:val="24"/>
        </w:rPr>
        <w:t xml:space="preserve">Minutes </w:t>
      </w:r>
    </w:p>
    <w:p w14:paraId="6E2668B6" w14:textId="1DAFAFBF" w:rsidR="004429B6" w:rsidRPr="00681489" w:rsidRDefault="004429B6" w:rsidP="004429B6">
      <w:pPr>
        <w:rPr>
          <w:sz w:val="24"/>
          <w:szCs w:val="24"/>
        </w:rPr>
      </w:pPr>
      <w:r w:rsidRPr="00681489">
        <w:rPr>
          <w:sz w:val="24"/>
          <w:szCs w:val="24"/>
        </w:rPr>
        <w:t xml:space="preserve">Meeting agenda and </w:t>
      </w:r>
      <w:r w:rsidR="004B7D64">
        <w:rPr>
          <w:sz w:val="24"/>
          <w:szCs w:val="24"/>
        </w:rPr>
        <w:t>January 2020</w:t>
      </w:r>
      <w:r w:rsidRPr="00681489">
        <w:rPr>
          <w:sz w:val="24"/>
          <w:szCs w:val="24"/>
        </w:rPr>
        <w:t xml:space="preserve"> Board Meeting Minutes we</w:t>
      </w:r>
      <w:r w:rsidR="001324BD">
        <w:rPr>
          <w:sz w:val="24"/>
          <w:szCs w:val="24"/>
        </w:rPr>
        <w:t>re</w:t>
      </w:r>
      <w:r w:rsidRPr="00681489">
        <w:rPr>
          <w:sz w:val="24"/>
          <w:szCs w:val="24"/>
        </w:rPr>
        <w:t xml:space="preserve"> reviewed. After review, </w:t>
      </w:r>
      <w:r w:rsidR="001324BD">
        <w:rPr>
          <w:sz w:val="24"/>
          <w:szCs w:val="24"/>
        </w:rPr>
        <w:t xml:space="preserve">Kent </w:t>
      </w:r>
      <w:proofErr w:type="spellStart"/>
      <w:r w:rsidR="001324BD">
        <w:rPr>
          <w:sz w:val="24"/>
          <w:szCs w:val="24"/>
        </w:rPr>
        <w:t>Goewey</w:t>
      </w:r>
      <w:proofErr w:type="spellEnd"/>
      <w:r w:rsidRPr="00681489">
        <w:rPr>
          <w:sz w:val="24"/>
          <w:szCs w:val="24"/>
        </w:rPr>
        <w:t xml:space="preserve"> made the motion to approve the minutes as written, </w:t>
      </w:r>
      <w:r w:rsidRPr="001324BD">
        <w:rPr>
          <w:sz w:val="24"/>
          <w:szCs w:val="24"/>
        </w:rPr>
        <w:t xml:space="preserve">Robert Wood </w:t>
      </w:r>
      <w:r w:rsidRPr="00681489">
        <w:rPr>
          <w:sz w:val="24"/>
          <w:szCs w:val="24"/>
        </w:rPr>
        <w:t>seconded. Motion carried.</w:t>
      </w:r>
    </w:p>
    <w:p w14:paraId="528BFCC9" w14:textId="77777777" w:rsidR="004429B6" w:rsidRPr="00681489" w:rsidRDefault="004429B6" w:rsidP="004429B6">
      <w:pPr>
        <w:rPr>
          <w:b/>
          <w:sz w:val="24"/>
          <w:szCs w:val="24"/>
        </w:rPr>
      </w:pPr>
      <w:r w:rsidRPr="00681489">
        <w:rPr>
          <w:b/>
          <w:sz w:val="24"/>
          <w:szCs w:val="24"/>
        </w:rPr>
        <w:t>Financial Report</w:t>
      </w:r>
    </w:p>
    <w:p w14:paraId="576F6780" w14:textId="77777777" w:rsidR="002A4BC2" w:rsidRDefault="004429B6" w:rsidP="004429B6">
      <w:pPr>
        <w:rPr>
          <w:sz w:val="24"/>
          <w:szCs w:val="24"/>
        </w:rPr>
      </w:pPr>
      <w:r w:rsidRPr="00681489">
        <w:rPr>
          <w:sz w:val="24"/>
          <w:szCs w:val="24"/>
        </w:rPr>
        <w:t xml:space="preserve">Craig Gengler summarized the financial report.  Balance Sheet as of </w:t>
      </w:r>
      <w:r w:rsidR="004B7D64">
        <w:rPr>
          <w:sz w:val="24"/>
          <w:szCs w:val="24"/>
        </w:rPr>
        <w:t>February</w:t>
      </w:r>
      <w:r w:rsidRPr="00681489">
        <w:rPr>
          <w:sz w:val="24"/>
          <w:szCs w:val="24"/>
        </w:rPr>
        <w:t xml:space="preserve"> 24, 2020, Total Assets $</w:t>
      </w:r>
      <w:r w:rsidR="004B7D64">
        <w:rPr>
          <w:sz w:val="24"/>
          <w:szCs w:val="24"/>
        </w:rPr>
        <w:t>73,389.54</w:t>
      </w:r>
      <w:r w:rsidRPr="00681489">
        <w:rPr>
          <w:sz w:val="24"/>
          <w:szCs w:val="24"/>
        </w:rPr>
        <w:t>. Total Liabilities &amp; Equity $</w:t>
      </w:r>
      <w:r w:rsidR="004B7D64">
        <w:rPr>
          <w:sz w:val="24"/>
          <w:szCs w:val="24"/>
        </w:rPr>
        <w:t>73,389.54</w:t>
      </w:r>
      <w:r w:rsidRPr="00681489">
        <w:rPr>
          <w:sz w:val="24"/>
          <w:szCs w:val="24"/>
        </w:rPr>
        <w:t>.  Profit and Loss</w:t>
      </w:r>
      <w:r w:rsidR="0094271E" w:rsidRPr="00681489">
        <w:rPr>
          <w:sz w:val="24"/>
          <w:szCs w:val="24"/>
        </w:rPr>
        <w:t xml:space="preserve"> January </w:t>
      </w:r>
      <w:r w:rsidR="004B7D64">
        <w:rPr>
          <w:sz w:val="24"/>
          <w:szCs w:val="24"/>
        </w:rPr>
        <w:t>27 to February 24</w:t>
      </w:r>
      <w:r w:rsidR="0094271E" w:rsidRPr="00681489">
        <w:rPr>
          <w:sz w:val="24"/>
          <w:szCs w:val="24"/>
        </w:rPr>
        <w:t>, 2020 Net Income $</w:t>
      </w:r>
      <w:r w:rsidR="004B7D64">
        <w:rPr>
          <w:sz w:val="24"/>
          <w:szCs w:val="24"/>
        </w:rPr>
        <w:t>2,576.89</w:t>
      </w:r>
      <w:r w:rsidR="0094271E" w:rsidRPr="00681489">
        <w:rPr>
          <w:sz w:val="24"/>
          <w:szCs w:val="24"/>
        </w:rPr>
        <w:t>.  Profit &amp; Loss, January 1-</w:t>
      </w:r>
      <w:r w:rsidR="004B7D64">
        <w:rPr>
          <w:sz w:val="24"/>
          <w:szCs w:val="24"/>
        </w:rPr>
        <w:t>February 24 2020</w:t>
      </w:r>
      <w:r w:rsidR="0094271E" w:rsidRPr="00681489">
        <w:rPr>
          <w:sz w:val="24"/>
          <w:szCs w:val="24"/>
        </w:rPr>
        <w:t>, Gross Profit $</w:t>
      </w:r>
      <w:r w:rsidR="004B7D64">
        <w:rPr>
          <w:sz w:val="24"/>
          <w:szCs w:val="24"/>
        </w:rPr>
        <w:t>5,076.89.</w:t>
      </w:r>
      <w:r w:rsidR="0094271E" w:rsidRPr="00681489">
        <w:rPr>
          <w:sz w:val="24"/>
          <w:szCs w:val="24"/>
        </w:rPr>
        <w:t xml:space="preserve"> Total Expense $</w:t>
      </w:r>
      <w:r w:rsidR="004B7D64">
        <w:rPr>
          <w:sz w:val="24"/>
          <w:szCs w:val="24"/>
        </w:rPr>
        <w:t>2,129.49</w:t>
      </w:r>
      <w:r w:rsidR="0094271E" w:rsidRPr="00681489">
        <w:rPr>
          <w:sz w:val="24"/>
          <w:szCs w:val="24"/>
        </w:rPr>
        <w:t xml:space="preserve">, Net Income $ </w:t>
      </w:r>
      <w:r w:rsidR="004B7D64">
        <w:rPr>
          <w:sz w:val="24"/>
          <w:szCs w:val="24"/>
        </w:rPr>
        <w:t>2,947.40</w:t>
      </w:r>
      <w:r w:rsidR="0094271E" w:rsidRPr="00681489">
        <w:rPr>
          <w:sz w:val="24"/>
          <w:szCs w:val="24"/>
        </w:rPr>
        <w:t xml:space="preserve">.  </w:t>
      </w:r>
    </w:p>
    <w:p w14:paraId="63DAE6B4" w14:textId="23CFEAAC" w:rsidR="002A4BC2" w:rsidRDefault="002A4BC2" w:rsidP="004429B6">
      <w:pPr>
        <w:rPr>
          <w:sz w:val="24"/>
          <w:szCs w:val="24"/>
        </w:rPr>
      </w:pPr>
      <w:r>
        <w:rPr>
          <w:sz w:val="24"/>
          <w:szCs w:val="24"/>
        </w:rPr>
        <w:t xml:space="preserve">There was no </w:t>
      </w:r>
      <w:r w:rsidR="0094271E" w:rsidRPr="00681489">
        <w:rPr>
          <w:sz w:val="24"/>
          <w:szCs w:val="24"/>
        </w:rPr>
        <w:t>Profit &amp; Loss Previous Year Comparison</w:t>
      </w:r>
      <w:r>
        <w:rPr>
          <w:sz w:val="24"/>
          <w:szCs w:val="24"/>
        </w:rPr>
        <w:t xml:space="preserve"> given.</w:t>
      </w:r>
    </w:p>
    <w:p w14:paraId="09326AB7" w14:textId="77777777" w:rsidR="005B3A36" w:rsidRPr="00681489" w:rsidRDefault="005B3A36" w:rsidP="005B3A36">
      <w:pPr>
        <w:rPr>
          <w:b/>
          <w:sz w:val="24"/>
          <w:szCs w:val="24"/>
        </w:rPr>
      </w:pPr>
      <w:r w:rsidRPr="00681489">
        <w:rPr>
          <w:b/>
          <w:sz w:val="24"/>
          <w:szCs w:val="24"/>
        </w:rPr>
        <w:t>Marketing Report</w:t>
      </w:r>
    </w:p>
    <w:p w14:paraId="5F2C7DA5" w14:textId="5F74F884" w:rsidR="002A4BC2" w:rsidRDefault="005B3A36" w:rsidP="005B3A36">
      <w:pPr>
        <w:rPr>
          <w:sz w:val="24"/>
          <w:szCs w:val="24"/>
        </w:rPr>
      </w:pPr>
      <w:r w:rsidRPr="00681489">
        <w:rPr>
          <w:sz w:val="24"/>
          <w:szCs w:val="24"/>
        </w:rPr>
        <w:t>Northwest Illinois Film Office-</w:t>
      </w:r>
      <w:r w:rsidR="001324BD">
        <w:rPr>
          <w:sz w:val="24"/>
          <w:szCs w:val="24"/>
        </w:rPr>
        <w:t xml:space="preserve"> Once funds are received from the </w:t>
      </w:r>
      <w:r w:rsidR="008D4B46">
        <w:rPr>
          <w:sz w:val="24"/>
          <w:szCs w:val="24"/>
        </w:rPr>
        <w:t xml:space="preserve">approved grant, the Northwest Illinois Film Office website will be enhanced to include a landing page for Pike County.  We need to continue to collect photos for potential Pike County film locations. </w:t>
      </w:r>
    </w:p>
    <w:p w14:paraId="6E34ADA4" w14:textId="31832603" w:rsidR="005B3A36" w:rsidRDefault="008E1BE8" w:rsidP="005B3A36">
      <w:pPr>
        <w:rPr>
          <w:sz w:val="24"/>
          <w:szCs w:val="24"/>
        </w:rPr>
      </w:pPr>
      <w:r w:rsidRPr="00681489">
        <w:rPr>
          <w:sz w:val="24"/>
          <w:szCs w:val="24"/>
        </w:rPr>
        <w:t xml:space="preserve">Continue to work with Project AP to finalize their financing with the Bedford Group. Also looking for local investors to participate in this project. On hold with DCEO regarding State incentives. </w:t>
      </w:r>
    </w:p>
    <w:p w14:paraId="0F5616F6" w14:textId="7BD34767" w:rsidR="002A4BC2" w:rsidRDefault="002A4BC2" w:rsidP="005B3A36">
      <w:pPr>
        <w:rPr>
          <w:sz w:val="24"/>
          <w:szCs w:val="24"/>
        </w:rPr>
      </w:pPr>
      <w:r>
        <w:rPr>
          <w:sz w:val="24"/>
          <w:szCs w:val="24"/>
        </w:rPr>
        <w:lastRenderedPageBreak/>
        <w:t xml:space="preserve">Community Supported Enterprises – </w:t>
      </w:r>
      <w:r w:rsidR="008D4B46">
        <w:rPr>
          <w:sz w:val="24"/>
          <w:szCs w:val="24"/>
        </w:rPr>
        <w:t xml:space="preserve">Working on a grant for a Community Supported Enterprise demo project with Norm </w:t>
      </w:r>
      <w:proofErr w:type="spellStart"/>
      <w:r w:rsidR="008D4B46">
        <w:rPr>
          <w:sz w:val="24"/>
          <w:szCs w:val="24"/>
        </w:rPr>
        <w:t>Walzer</w:t>
      </w:r>
      <w:proofErr w:type="spellEnd"/>
      <w:r w:rsidR="008D4B46">
        <w:rPr>
          <w:sz w:val="24"/>
          <w:szCs w:val="24"/>
        </w:rPr>
        <w:t xml:space="preserve">, Northern Illinois University.  </w:t>
      </w:r>
      <w:r>
        <w:rPr>
          <w:sz w:val="24"/>
          <w:szCs w:val="24"/>
        </w:rPr>
        <w:t xml:space="preserve">Barry charging station was mentioned as a possible project. </w:t>
      </w:r>
    </w:p>
    <w:p w14:paraId="677E45BC" w14:textId="5A91149A" w:rsidR="002A4BC2" w:rsidRPr="00681489" w:rsidRDefault="002A4BC2" w:rsidP="005B3A36">
      <w:pPr>
        <w:rPr>
          <w:sz w:val="24"/>
          <w:szCs w:val="24"/>
        </w:rPr>
      </w:pPr>
      <w:r>
        <w:rPr>
          <w:sz w:val="24"/>
          <w:szCs w:val="24"/>
        </w:rPr>
        <w:t xml:space="preserve">Leads </w:t>
      </w:r>
      <w:r w:rsidR="001A7AEA">
        <w:rPr>
          <w:sz w:val="24"/>
          <w:szCs w:val="24"/>
        </w:rPr>
        <w:t xml:space="preserve">–Gary will share leads from the International Production and Processing Expo </w:t>
      </w:r>
      <w:r w:rsidR="0092453D">
        <w:rPr>
          <w:sz w:val="24"/>
          <w:szCs w:val="24"/>
        </w:rPr>
        <w:t xml:space="preserve">with Brenda </w:t>
      </w:r>
      <w:r w:rsidR="001A7AEA">
        <w:rPr>
          <w:sz w:val="24"/>
          <w:szCs w:val="24"/>
        </w:rPr>
        <w:t>shortly</w:t>
      </w:r>
    </w:p>
    <w:p w14:paraId="75F6717F" w14:textId="77777777" w:rsidR="008E1BE8" w:rsidRPr="00681489" w:rsidRDefault="008E1BE8" w:rsidP="008E1BE8">
      <w:pPr>
        <w:rPr>
          <w:b/>
          <w:sz w:val="24"/>
          <w:szCs w:val="24"/>
        </w:rPr>
      </w:pPr>
      <w:r w:rsidRPr="00681489">
        <w:rPr>
          <w:b/>
          <w:sz w:val="24"/>
          <w:szCs w:val="24"/>
        </w:rPr>
        <w:t>Director’s Report</w:t>
      </w:r>
    </w:p>
    <w:p w14:paraId="0A6D1E56" w14:textId="4DF54DAA" w:rsidR="008E1BE8" w:rsidRPr="00681489" w:rsidRDefault="0092453D" w:rsidP="008E1BE8">
      <w:pPr>
        <w:rPr>
          <w:sz w:val="24"/>
          <w:szCs w:val="24"/>
        </w:rPr>
      </w:pPr>
      <w:r>
        <w:rPr>
          <w:sz w:val="24"/>
          <w:szCs w:val="24"/>
        </w:rPr>
        <w:t xml:space="preserve">Working on an Opportunity Zone Prospectus to send to Gary for updates. IIRA Conference and DCEO Conference are from February 25-27. PCEDC is </w:t>
      </w:r>
      <w:r w:rsidR="001324BD">
        <w:rPr>
          <w:sz w:val="24"/>
          <w:szCs w:val="24"/>
        </w:rPr>
        <w:t>p</w:t>
      </w:r>
      <w:r>
        <w:rPr>
          <w:sz w:val="24"/>
          <w:szCs w:val="24"/>
        </w:rPr>
        <w:t xml:space="preserve">resenting at IIRA Conference and Brenda is splitting time between both. Small business workshops are well attended. </w:t>
      </w:r>
    </w:p>
    <w:p w14:paraId="17316CD6" w14:textId="77777777" w:rsidR="008E1BE8" w:rsidRPr="00681489" w:rsidRDefault="008E1BE8" w:rsidP="008E1BE8">
      <w:pPr>
        <w:rPr>
          <w:b/>
          <w:sz w:val="24"/>
          <w:szCs w:val="24"/>
        </w:rPr>
      </w:pPr>
      <w:r w:rsidRPr="00681489">
        <w:rPr>
          <w:b/>
          <w:sz w:val="24"/>
          <w:szCs w:val="24"/>
        </w:rPr>
        <w:t>Enter into Closed Session for Voting Members</w:t>
      </w:r>
    </w:p>
    <w:p w14:paraId="5E290BEE" w14:textId="443D7B9A" w:rsidR="008E1BE8" w:rsidRPr="00681489" w:rsidRDefault="008E1BE8" w:rsidP="008E1BE8">
      <w:pPr>
        <w:rPr>
          <w:sz w:val="24"/>
          <w:szCs w:val="24"/>
        </w:rPr>
      </w:pPr>
      <w:r w:rsidRPr="00681489">
        <w:rPr>
          <w:sz w:val="24"/>
          <w:szCs w:val="24"/>
        </w:rPr>
        <w:t xml:space="preserve">Motion was made to go into closed session by </w:t>
      </w:r>
      <w:r w:rsidR="008D4B46">
        <w:rPr>
          <w:sz w:val="24"/>
          <w:szCs w:val="24"/>
        </w:rPr>
        <w:t>Max Middendorf</w:t>
      </w:r>
      <w:r w:rsidR="008D4B46" w:rsidRPr="008D4B46">
        <w:rPr>
          <w:sz w:val="24"/>
          <w:szCs w:val="24"/>
        </w:rPr>
        <w:t xml:space="preserve">, </w:t>
      </w:r>
      <w:r w:rsidRPr="008D4B46">
        <w:rPr>
          <w:sz w:val="24"/>
          <w:szCs w:val="24"/>
        </w:rPr>
        <w:t>Robert Wood</w:t>
      </w:r>
      <w:r w:rsidR="00681489" w:rsidRPr="008D4B46">
        <w:rPr>
          <w:sz w:val="24"/>
          <w:szCs w:val="24"/>
        </w:rPr>
        <w:t>,</w:t>
      </w:r>
      <w:r w:rsidRPr="008D4B46">
        <w:rPr>
          <w:sz w:val="24"/>
          <w:szCs w:val="24"/>
        </w:rPr>
        <w:t xml:space="preserve"> second.</w:t>
      </w:r>
      <w:r w:rsidRPr="00681489">
        <w:rPr>
          <w:sz w:val="24"/>
          <w:szCs w:val="24"/>
        </w:rPr>
        <w:t xml:space="preserve"> Motion carried. Entered Closed Session at </w:t>
      </w:r>
      <w:r w:rsidRPr="008D4B46">
        <w:rPr>
          <w:sz w:val="24"/>
          <w:szCs w:val="24"/>
        </w:rPr>
        <w:t>5:</w:t>
      </w:r>
      <w:r w:rsidR="005A54D1">
        <w:rPr>
          <w:sz w:val="24"/>
          <w:szCs w:val="24"/>
        </w:rPr>
        <w:t xml:space="preserve">48 </w:t>
      </w:r>
      <w:r w:rsidRPr="008D4B46">
        <w:rPr>
          <w:sz w:val="24"/>
          <w:szCs w:val="24"/>
        </w:rPr>
        <w:t>pm.</w:t>
      </w:r>
    </w:p>
    <w:p w14:paraId="67BBA085" w14:textId="77777777" w:rsidR="008E1BE8" w:rsidRPr="00681489" w:rsidRDefault="008E1BE8" w:rsidP="008E1BE8">
      <w:pPr>
        <w:rPr>
          <w:b/>
          <w:sz w:val="24"/>
          <w:szCs w:val="24"/>
        </w:rPr>
      </w:pPr>
      <w:r w:rsidRPr="00681489">
        <w:rPr>
          <w:b/>
          <w:sz w:val="24"/>
          <w:szCs w:val="24"/>
        </w:rPr>
        <w:t>Old Business</w:t>
      </w:r>
    </w:p>
    <w:p w14:paraId="39B74F8F" w14:textId="77777777" w:rsidR="005A54D1" w:rsidRDefault="00B10F03" w:rsidP="00B10F03">
      <w:pPr>
        <w:rPr>
          <w:sz w:val="24"/>
          <w:szCs w:val="24"/>
        </w:rPr>
      </w:pPr>
      <w:r>
        <w:rPr>
          <w:sz w:val="24"/>
          <w:szCs w:val="24"/>
        </w:rPr>
        <w:t>Census grant can reimburse census related expenses, the first round is due by February 28</w:t>
      </w:r>
      <w:r w:rsidRPr="00B10F03">
        <w:rPr>
          <w:sz w:val="24"/>
          <w:szCs w:val="24"/>
          <w:vertAlign w:val="superscript"/>
        </w:rPr>
        <w:t>th</w:t>
      </w:r>
      <w:r>
        <w:rPr>
          <w:sz w:val="24"/>
          <w:szCs w:val="24"/>
        </w:rPr>
        <w:t>.</w:t>
      </w:r>
      <w:r w:rsidR="008E1BE8" w:rsidRPr="00681489">
        <w:rPr>
          <w:sz w:val="24"/>
          <w:szCs w:val="24"/>
        </w:rPr>
        <w:t xml:space="preserve"> </w:t>
      </w:r>
    </w:p>
    <w:p w14:paraId="2EB6CEB1" w14:textId="7103CC08" w:rsidR="00C76E61" w:rsidRPr="00681489" w:rsidRDefault="00B10F03" w:rsidP="00B10F03">
      <w:pPr>
        <w:rPr>
          <w:sz w:val="24"/>
          <w:szCs w:val="24"/>
        </w:rPr>
      </w:pPr>
      <w:r>
        <w:rPr>
          <w:sz w:val="24"/>
          <w:szCs w:val="24"/>
        </w:rPr>
        <w:t>The tentative date for the annual meeting is March 31</w:t>
      </w:r>
      <w:r w:rsidRPr="00B10F03">
        <w:rPr>
          <w:sz w:val="24"/>
          <w:szCs w:val="24"/>
          <w:vertAlign w:val="superscript"/>
        </w:rPr>
        <w:t>st</w:t>
      </w:r>
      <w:r>
        <w:rPr>
          <w:sz w:val="24"/>
          <w:szCs w:val="24"/>
        </w:rPr>
        <w:t xml:space="preserve">. Need a licensed food service provider per the health department’s requirements.  </w:t>
      </w:r>
    </w:p>
    <w:p w14:paraId="3624232F" w14:textId="77777777" w:rsidR="00C76E61" w:rsidRPr="00681489" w:rsidRDefault="00C76E61" w:rsidP="00C76E61">
      <w:pPr>
        <w:rPr>
          <w:b/>
          <w:sz w:val="24"/>
          <w:szCs w:val="24"/>
        </w:rPr>
      </w:pPr>
      <w:r w:rsidRPr="00681489">
        <w:rPr>
          <w:b/>
          <w:sz w:val="24"/>
          <w:szCs w:val="24"/>
        </w:rPr>
        <w:t>New Business</w:t>
      </w:r>
    </w:p>
    <w:p w14:paraId="23669579" w14:textId="37FABFAF" w:rsidR="00C76E61" w:rsidRPr="00681489" w:rsidRDefault="00B10F03" w:rsidP="00C76E61">
      <w:pPr>
        <w:rPr>
          <w:sz w:val="24"/>
          <w:szCs w:val="24"/>
        </w:rPr>
      </w:pPr>
      <w:r>
        <w:rPr>
          <w:sz w:val="24"/>
          <w:szCs w:val="24"/>
        </w:rPr>
        <w:t>Sexual harassment training with the Illinois Department of Human Rights. They have a system that is going online that will cover the new requirements. PCEDC might partner with the Chamber to provide a</w:t>
      </w:r>
      <w:r w:rsidR="005A54D1">
        <w:rPr>
          <w:sz w:val="24"/>
          <w:szCs w:val="24"/>
        </w:rPr>
        <w:t xml:space="preserve"> </w:t>
      </w:r>
      <w:r>
        <w:rPr>
          <w:sz w:val="24"/>
          <w:szCs w:val="24"/>
        </w:rPr>
        <w:t>training</w:t>
      </w:r>
      <w:r w:rsidR="005A54D1">
        <w:rPr>
          <w:sz w:val="24"/>
          <w:szCs w:val="24"/>
        </w:rPr>
        <w:t xml:space="preserve"> for businesses and organizations.</w:t>
      </w:r>
    </w:p>
    <w:p w14:paraId="3180FCCE" w14:textId="3C15C73D" w:rsidR="00C76E61" w:rsidRPr="00681489" w:rsidRDefault="00B10F03" w:rsidP="00C76E61">
      <w:pPr>
        <w:rPr>
          <w:sz w:val="24"/>
          <w:szCs w:val="24"/>
        </w:rPr>
      </w:pPr>
      <w:r>
        <w:rPr>
          <w:sz w:val="24"/>
          <w:szCs w:val="24"/>
        </w:rPr>
        <w:t>May 4</w:t>
      </w:r>
      <w:r w:rsidRPr="00B10F03">
        <w:rPr>
          <w:sz w:val="24"/>
          <w:szCs w:val="24"/>
          <w:vertAlign w:val="superscript"/>
        </w:rPr>
        <w:t>th</w:t>
      </w:r>
      <w:r>
        <w:rPr>
          <w:sz w:val="24"/>
          <w:szCs w:val="24"/>
        </w:rPr>
        <w:t xml:space="preserve"> and June 19</w:t>
      </w:r>
      <w:r w:rsidRPr="00B10F03">
        <w:rPr>
          <w:sz w:val="24"/>
          <w:szCs w:val="24"/>
          <w:vertAlign w:val="superscript"/>
        </w:rPr>
        <w:t>th</w:t>
      </w:r>
      <w:r>
        <w:rPr>
          <w:sz w:val="24"/>
          <w:szCs w:val="24"/>
        </w:rPr>
        <w:t xml:space="preserve"> golf fundraisers are seeking sponsorship</w:t>
      </w:r>
      <w:r w:rsidR="00C76E61" w:rsidRPr="00681489">
        <w:rPr>
          <w:sz w:val="24"/>
          <w:szCs w:val="24"/>
        </w:rPr>
        <w:t xml:space="preserve">. </w:t>
      </w:r>
    </w:p>
    <w:p w14:paraId="3C6F2701" w14:textId="29987238" w:rsidR="00C76E61" w:rsidRPr="00681489" w:rsidRDefault="00B10F03" w:rsidP="00C76E61">
      <w:pPr>
        <w:rPr>
          <w:sz w:val="24"/>
          <w:szCs w:val="24"/>
        </w:rPr>
      </w:pPr>
      <w:r>
        <w:rPr>
          <w:sz w:val="24"/>
          <w:szCs w:val="24"/>
        </w:rPr>
        <w:t>Two Rivers requested we fill out economic development and disaster preparedness surveys by April 10</w:t>
      </w:r>
      <w:r w:rsidRPr="005A54D1">
        <w:rPr>
          <w:sz w:val="24"/>
          <w:szCs w:val="24"/>
          <w:vertAlign w:val="superscript"/>
        </w:rPr>
        <w:t>th</w:t>
      </w:r>
      <w:r w:rsidR="005A54D1">
        <w:rPr>
          <w:sz w:val="24"/>
          <w:szCs w:val="24"/>
        </w:rPr>
        <w:t>.</w:t>
      </w:r>
    </w:p>
    <w:p w14:paraId="0F3825BC" w14:textId="6624CA60" w:rsidR="00C76E61" w:rsidRPr="00681489" w:rsidRDefault="00B10F03" w:rsidP="00C76E61">
      <w:pPr>
        <w:rPr>
          <w:sz w:val="24"/>
          <w:szCs w:val="24"/>
        </w:rPr>
      </w:pPr>
      <w:r>
        <w:rPr>
          <w:sz w:val="24"/>
          <w:szCs w:val="24"/>
        </w:rPr>
        <w:t xml:space="preserve">The Rural </w:t>
      </w:r>
      <w:proofErr w:type="gramStart"/>
      <w:r>
        <w:rPr>
          <w:sz w:val="24"/>
          <w:szCs w:val="24"/>
        </w:rPr>
        <w:t>Reverse</w:t>
      </w:r>
      <w:r w:rsidR="005A54D1">
        <w:rPr>
          <w:sz w:val="24"/>
          <w:szCs w:val="24"/>
        </w:rPr>
        <w:t xml:space="preserve">  R</w:t>
      </w:r>
      <w:r>
        <w:rPr>
          <w:sz w:val="24"/>
          <w:szCs w:val="24"/>
        </w:rPr>
        <w:t>oundtable</w:t>
      </w:r>
      <w:proofErr w:type="gramEnd"/>
      <w:r>
        <w:rPr>
          <w:sz w:val="24"/>
          <w:szCs w:val="24"/>
        </w:rPr>
        <w:t xml:space="preserve"> is coming up. Looking for shovel ready projects.</w:t>
      </w:r>
    </w:p>
    <w:p w14:paraId="780C6500" w14:textId="4216DB2A" w:rsidR="00ED1DD0" w:rsidRPr="00681489" w:rsidRDefault="00CE4F1B" w:rsidP="00C76E61">
      <w:pPr>
        <w:rPr>
          <w:sz w:val="24"/>
          <w:szCs w:val="24"/>
        </w:rPr>
      </w:pPr>
      <w:r>
        <w:rPr>
          <w:sz w:val="24"/>
          <w:szCs w:val="24"/>
        </w:rPr>
        <w:t>Rural Development has funding available for natural disaster repair however it does not need to be related to the disaster.</w:t>
      </w:r>
    </w:p>
    <w:p w14:paraId="0E8BAAB0" w14:textId="77777777" w:rsidR="00681489" w:rsidRDefault="00681489" w:rsidP="00BE3088">
      <w:pPr>
        <w:rPr>
          <w:b/>
          <w:sz w:val="24"/>
          <w:szCs w:val="24"/>
        </w:rPr>
      </w:pPr>
    </w:p>
    <w:p w14:paraId="1F1FD4D1" w14:textId="77777777" w:rsidR="00BE3088" w:rsidRPr="00681489" w:rsidRDefault="00BE3088" w:rsidP="00BE3088">
      <w:pPr>
        <w:rPr>
          <w:b/>
          <w:sz w:val="24"/>
          <w:szCs w:val="24"/>
        </w:rPr>
      </w:pPr>
      <w:r w:rsidRPr="00681489">
        <w:rPr>
          <w:b/>
          <w:sz w:val="24"/>
          <w:szCs w:val="24"/>
        </w:rPr>
        <w:t>Chairman’s Comments</w:t>
      </w:r>
    </w:p>
    <w:p w14:paraId="23341637" w14:textId="77777777" w:rsidR="00BE3088" w:rsidRDefault="00BE3088" w:rsidP="00BE3088">
      <w:pPr>
        <w:rPr>
          <w:sz w:val="24"/>
          <w:szCs w:val="24"/>
        </w:rPr>
      </w:pPr>
      <w:r w:rsidRPr="00681489">
        <w:rPr>
          <w:sz w:val="24"/>
          <w:szCs w:val="24"/>
        </w:rPr>
        <w:t>None</w:t>
      </w:r>
    </w:p>
    <w:p w14:paraId="20450FFA" w14:textId="77777777" w:rsidR="00BE3088" w:rsidRPr="00681489" w:rsidRDefault="00BE3088" w:rsidP="00BE3088">
      <w:pPr>
        <w:rPr>
          <w:b/>
          <w:sz w:val="24"/>
          <w:szCs w:val="24"/>
        </w:rPr>
      </w:pPr>
      <w:r w:rsidRPr="00681489">
        <w:rPr>
          <w:b/>
          <w:sz w:val="24"/>
          <w:szCs w:val="24"/>
        </w:rPr>
        <w:t xml:space="preserve">Visitor Comments </w:t>
      </w:r>
    </w:p>
    <w:p w14:paraId="1482B50D" w14:textId="77777777" w:rsidR="00BE3088" w:rsidRDefault="00BE3088" w:rsidP="00BE3088">
      <w:pPr>
        <w:rPr>
          <w:sz w:val="24"/>
          <w:szCs w:val="24"/>
        </w:rPr>
      </w:pPr>
      <w:r w:rsidRPr="00681489">
        <w:rPr>
          <w:sz w:val="24"/>
          <w:szCs w:val="24"/>
        </w:rPr>
        <w:t>None</w:t>
      </w:r>
    </w:p>
    <w:p w14:paraId="75687548" w14:textId="23B6B113" w:rsidR="00BE3088" w:rsidRDefault="00BE3088" w:rsidP="00BE3088">
      <w:pPr>
        <w:rPr>
          <w:b/>
          <w:sz w:val="24"/>
          <w:szCs w:val="24"/>
        </w:rPr>
      </w:pPr>
      <w:r w:rsidRPr="00681489">
        <w:rPr>
          <w:b/>
          <w:sz w:val="24"/>
          <w:szCs w:val="24"/>
        </w:rPr>
        <w:lastRenderedPageBreak/>
        <w:t>Member Updates &amp; Comments</w:t>
      </w:r>
    </w:p>
    <w:p w14:paraId="7CB59BB8" w14:textId="77777777" w:rsidR="00FE4C17" w:rsidRDefault="00FE4C17" w:rsidP="00BE3088">
      <w:pPr>
        <w:rPr>
          <w:b/>
          <w:sz w:val="24"/>
          <w:szCs w:val="24"/>
        </w:rPr>
      </w:pPr>
    </w:p>
    <w:p w14:paraId="0428B60A" w14:textId="0A626B28" w:rsidR="00BE3088" w:rsidRPr="00681489" w:rsidRDefault="00BE3088" w:rsidP="00BE3088">
      <w:pPr>
        <w:rPr>
          <w:b/>
          <w:sz w:val="24"/>
          <w:szCs w:val="24"/>
        </w:rPr>
      </w:pPr>
      <w:bookmarkStart w:id="0" w:name="_GoBack"/>
      <w:bookmarkEnd w:id="0"/>
      <w:r w:rsidRPr="00681489">
        <w:rPr>
          <w:b/>
          <w:sz w:val="24"/>
          <w:szCs w:val="24"/>
        </w:rPr>
        <w:t>Exit Closed Session</w:t>
      </w:r>
    </w:p>
    <w:p w14:paraId="28DC5801" w14:textId="2FEF4CCF" w:rsidR="00BE3088" w:rsidRPr="00681489" w:rsidRDefault="00BE3088" w:rsidP="00BE3088">
      <w:pPr>
        <w:rPr>
          <w:sz w:val="24"/>
          <w:szCs w:val="24"/>
        </w:rPr>
      </w:pPr>
      <w:r w:rsidRPr="00681489">
        <w:rPr>
          <w:sz w:val="24"/>
          <w:szCs w:val="24"/>
        </w:rPr>
        <w:t xml:space="preserve">A motion was made to exit closed session by </w:t>
      </w:r>
      <w:r w:rsidR="005A54D1">
        <w:rPr>
          <w:sz w:val="24"/>
          <w:szCs w:val="24"/>
        </w:rPr>
        <w:t xml:space="preserve">Robert Wood, Jeff </w:t>
      </w:r>
      <w:proofErr w:type="spellStart"/>
      <w:r w:rsidR="005A54D1" w:rsidRPr="00FE4C17">
        <w:rPr>
          <w:sz w:val="24"/>
          <w:szCs w:val="24"/>
        </w:rPr>
        <w:t>Hogge</w:t>
      </w:r>
      <w:proofErr w:type="spellEnd"/>
      <w:r w:rsidR="005A54D1" w:rsidRPr="00FE4C17">
        <w:rPr>
          <w:sz w:val="24"/>
          <w:szCs w:val="24"/>
        </w:rPr>
        <w:t xml:space="preserve"> second.</w:t>
      </w:r>
      <w:r w:rsidR="00FE4C17">
        <w:rPr>
          <w:sz w:val="24"/>
          <w:szCs w:val="24"/>
        </w:rPr>
        <w:t xml:space="preserve"> </w:t>
      </w:r>
      <w:r w:rsidRPr="00FE4C17">
        <w:rPr>
          <w:sz w:val="24"/>
          <w:szCs w:val="24"/>
        </w:rPr>
        <w:t xml:space="preserve"> Motion</w:t>
      </w:r>
      <w:r w:rsidRPr="005A54D1">
        <w:rPr>
          <w:sz w:val="24"/>
          <w:szCs w:val="24"/>
        </w:rPr>
        <w:t xml:space="preserve"> carried. Exit Closed Session at 6:29pm.</w:t>
      </w:r>
    </w:p>
    <w:p w14:paraId="2828E4F3" w14:textId="2C4FF666" w:rsidR="00BE3088" w:rsidRPr="00681489" w:rsidRDefault="00FE4C17" w:rsidP="00BE3088">
      <w:pPr>
        <w:rPr>
          <w:sz w:val="24"/>
          <w:szCs w:val="24"/>
        </w:rPr>
      </w:pPr>
      <w:r>
        <w:rPr>
          <w:sz w:val="24"/>
          <w:szCs w:val="24"/>
        </w:rPr>
        <w:t>Christy Davenport</w:t>
      </w:r>
      <w:r w:rsidR="00CE4F1B">
        <w:rPr>
          <w:sz w:val="24"/>
          <w:szCs w:val="24"/>
        </w:rPr>
        <w:t xml:space="preserve"> </w:t>
      </w:r>
      <w:r>
        <w:rPr>
          <w:sz w:val="24"/>
          <w:szCs w:val="24"/>
        </w:rPr>
        <w:t xml:space="preserve">moved and Jeff </w:t>
      </w:r>
      <w:proofErr w:type="spellStart"/>
      <w:r>
        <w:rPr>
          <w:sz w:val="24"/>
          <w:szCs w:val="24"/>
        </w:rPr>
        <w:t>Hogge</w:t>
      </w:r>
      <w:proofErr w:type="spellEnd"/>
      <w:r>
        <w:rPr>
          <w:sz w:val="24"/>
          <w:szCs w:val="24"/>
        </w:rPr>
        <w:t xml:space="preserve"> seconded to</w:t>
      </w:r>
      <w:r w:rsidR="00CE4F1B">
        <w:rPr>
          <w:sz w:val="24"/>
          <w:szCs w:val="24"/>
        </w:rPr>
        <w:t xml:space="preserve"> sponsor the golf tournaments this summer</w:t>
      </w:r>
      <w:r w:rsidR="00BE3088" w:rsidRPr="00681489">
        <w:rPr>
          <w:sz w:val="24"/>
          <w:szCs w:val="24"/>
        </w:rPr>
        <w:t xml:space="preserve">. Motion carried. </w:t>
      </w:r>
    </w:p>
    <w:p w14:paraId="54223081" w14:textId="77777777" w:rsidR="00BE3088" w:rsidRPr="00455C85" w:rsidRDefault="00BE3088" w:rsidP="00BE3088">
      <w:pPr>
        <w:rPr>
          <w:b/>
          <w:sz w:val="24"/>
          <w:szCs w:val="24"/>
        </w:rPr>
      </w:pPr>
      <w:r w:rsidRPr="00455C85">
        <w:rPr>
          <w:b/>
          <w:sz w:val="24"/>
          <w:szCs w:val="24"/>
        </w:rPr>
        <w:t>Adjournment</w:t>
      </w:r>
    </w:p>
    <w:p w14:paraId="3EABA752" w14:textId="77777777" w:rsidR="00BE3088" w:rsidRPr="00455C85" w:rsidRDefault="00BE3088" w:rsidP="00BE3088">
      <w:pPr>
        <w:rPr>
          <w:sz w:val="24"/>
          <w:szCs w:val="24"/>
        </w:rPr>
      </w:pPr>
      <w:r w:rsidRPr="00455C85">
        <w:rPr>
          <w:sz w:val="24"/>
          <w:szCs w:val="24"/>
        </w:rPr>
        <w:t xml:space="preserve">With business concluded, a motion was made to </w:t>
      </w:r>
      <w:r>
        <w:rPr>
          <w:sz w:val="24"/>
          <w:szCs w:val="24"/>
        </w:rPr>
        <w:t>a</w:t>
      </w:r>
      <w:r w:rsidR="00681489">
        <w:rPr>
          <w:sz w:val="24"/>
          <w:szCs w:val="24"/>
        </w:rPr>
        <w:t xml:space="preserve">djourn the meeting </w:t>
      </w:r>
      <w:r w:rsidR="00681489" w:rsidRPr="00FE4C17">
        <w:rPr>
          <w:sz w:val="24"/>
          <w:szCs w:val="24"/>
        </w:rPr>
        <w:t xml:space="preserve">by Kent </w:t>
      </w:r>
      <w:proofErr w:type="spellStart"/>
      <w:r w:rsidR="00681489" w:rsidRPr="00FE4C17">
        <w:rPr>
          <w:sz w:val="24"/>
          <w:szCs w:val="24"/>
        </w:rPr>
        <w:t>Goewey</w:t>
      </w:r>
      <w:proofErr w:type="spellEnd"/>
      <w:r w:rsidR="00681489" w:rsidRPr="00FE4C17">
        <w:rPr>
          <w:sz w:val="24"/>
          <w:szCs w:val="24"/>
        </w:rPr>
        <w:t>, Robert Wood, second</w:t>
      </w:r>
      <w:r w:rsidRPr="00FE4C17">
        <w:rPr>
          <w:sz w:val="24"/>
          <w:szCs w:val="24"/>
        </w:rPr>
        <w:t>. Motion carried. T</w:t>
      </w:r>
      <w:r w:rsidR="00681489" w:rsidRPr="00FE4C17">
        <w:rPr>
          <w:sz w:val="24"/>
          <w:szCs w:val="24"/>
        </w:rPr>
        <w:t>he meeting was adjourned at 6:30</w:t>
      </w:r>
      <w:r w:rsidRPr="00FE4C17">
        <w:rPr>
          <w:sz w:val="24"/>
          <w:szCs w:val="24"/>
        </w:rPr>
        <w:t xml:space="preserve"> p.m.</w:t>
      </w:r>
    </w:p>
    <w:p w14:paraId="5A3EC230" w14:textId="48102F31" w:rsidR="00BE3088" w:rsidRDefault="00BE3088" w:rsidP="00BE3088">
      <w:pPr>
        <w:rPr>
          <w:sz w:val="24"/>
          <w:szCs w:val="24"/>
        </w:rPr>
      </w:pPr>
      <w:r w:rsidRPr="00455C85">
        <w:rPr>
          <w:sz w:val="24"/>
          <w:szCs w:val="24"/>
        </w:rPr>
        <w:t xml:space="preserve">Minutes respectfully submitted by </w:t>
      </w:r>
      <w:r w:rsidR="00FE4C17">
        <w:rPr>
          <w:sz w:val="24"/>
          <w:szCs w:val="24"/>
        </w:rPr>
        <w:t xml:space="preserve">Dallas </w:t>
      </w:r>
      <w:proofErr w:type="spellStart"/>
      <w:proofErr w:type="gramStart"/>
      <w:r w:rsidR="00FE4C17">
        <w:rPr>
          <w:sz w:val="24"/>
          <w:szCs w:val="24"/>
        </w:rPr>
        <w:t>Thueringer</w:t>
      </w:r>
      <w:proofErr w:type="spellEnd"/>
      <w:r w:rsidRPr="00455C85">
        <w:rPr>
          <w:sz w:val="24"/>
          <w:szCs w:val="24"/>
        </w:rPr>
        <w:t xml:space="preserve">, </w:t>
      </w:r>
      <w:r w:rsidR="00FE4C17">
        <w:rPr>
          <w:sz w:val="24"/>
          <w:szCs w:val="24"/>
        </w:rPr>
        <w:t xml:space="preserve"> Intern</w:t>
      </w:r>
      <w:proofErr w:type="gramEnd"/>
    </w:p>
    <w:p w14:paraId="34AC9DA1" w14:textId="1F262D85" w:rsidR="00BE3088" w:rsidRDefault="00681489" w:rsidP="00BE3088">
      <w:pPr>
        <w:rPr>
          <w:sz w:val="24"/>
          <w:szCs w:val="24"/>
        </w:rPr>
      </w:pPr>
      <w:r>
        <w:rPr>
          <w:sz w:val="24"/>
          <w:szCs w:val="24"/>
        </w:rPr>
        <w:t xml:space="preserve">Next Quarterly Meeting: </w:t>
      </w:r>
      <w:r w:rsidR="00CE4F1B">
        <w:rPr>
          <w:sz w:val="24"/>
          <w:szCs w:val="24"/>
        </w:rPr>
        <w:t>April 27</w:t>
      </w:r>
      <w:proofErr w:type="gramStart"/>
      <w:r w:rsidR="00CE4F1B" w:rsidRPr="00CE4F1B">
        <w:rPr>
          <w:sz w:val="24"/>
          <w:szCs w:val="24"/>
          <w:vertAlign w:val="superscript"/>
        </w:rPr>
        <w:t>th</w:t>
      </w:r>
      <w:r w:rsidR="00CE4F1B">
        <w:rPr>
          <w:sz w:val="24"/>
          <w:szCs w:val="24"/>
          <w:vertAlign w:val="superscript"/>
        </w:rPr>
        <w:t xml:space="preserve"> </w:t>
      </w:r>
      <w:r w:rsidR="00CE4F1B">
        <w:rPr>
          <w:sz w:val="24"/>
          <w:szCs w:val="24"/>
        </w:rPr>
        <w:t>,</w:t>
      </w:r>
      <w:proofErr w:type="gramEnd"/>
      <w:r w:rsidR="00CE4F1B">
        <w:rPr>
          <w:sz w:val="24"/>
          <w:szCs w:val="24"/>
        </w:rPr>
        <w:t xml:space="preserve"> 2020 </w:t>
      </w:r>
    </w:p>
    <w:p w14:paraId="5D27FC6F" w14:textId="50E5FF1D" w:rsidR="00BE3088" w:rsidRPr="00C76E61" w:rsidRDefault="00681489" w:rsidP="00C76E61">
      <w:r>
        <w:rPr>
          <w:sz w:val="24"/>
          <w:szCs w:val="24"/>
        </w:rPr>
        <w:t xml:space="preserve">Annual Meeting: </w:t>
      </w:r>
      <w:r w:rsidR="00CE4F1B">
        <w:rPr>
          <w:sz w:val="24"/>
          <w:szCs w:val="24"/>
        </w:rPr>
        <w:t>March 31</w:t>
      </w:r>
      <w:r w:rsidR="00CE4F1B" w:rsidRPr="00CE4F1B">
        <w:rPr>
          <w:sz w:val="24"/>
          <w:szCs w:val="24"/>
          <w:vertAlign w:val="superscript"/>
        </w:rPr>
        <w:t>st</w:t>
      </w:r>
      <w:r w:rsidR="00CE4F1B">
        <w:rPr>
          <w:sz w:val="24"/>
          <w:szCs w:val="24"/>
        </w:rPr>
        <w:t>, 2020</w:t>
      </w:r>
    </w:p>
    <w:p w14:paraId="620C0B15" w14:textId="77777777" w:rsidR="00C76E61" w:rsidRDefault="00C76E61" w:rsidP="008E1BE8">
      <w:pPr>
        <w:rPr>
          <w:sz w:val="24"/>
          <w:szCs w:val="24"/>
        </w:rPr>
      </w:pPr>
    </w:p>
    <w:p w14:paraId="03121FE4" w14:textId="77777777" w:rsidR="00C76E61" w:rsidRPr="008E1BE8" w:rsidRDefault="00C76E61" w:rsidP="008E1BE8">
      <w:pPr>
        <w:rPr>
          <w:sz w:val="24"/>
          <w:szCs w:val="24"/>
        </w:rPr>
      </w:pPr>
    </w:p>
    <w:p w14:paraId="695E1996" w14:textId="77777777" w:rsidR="0094271E" w:rsidRPr="0094271E" w:rsidRDefault="0094271E" w:rsidP="004429B6">
      <w:pPr>
        <w:rPr>
          <w:sz w:val="24"/>
          <w:szCs w:val="24"/>
        </w:rPr>
      </w:pPr>
    </w:p>
    <w:sectPr w:rsidR="0094271E" w:rsidRPr="0094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jI2NTA3NzQ2NDFS0lEKTi0uzszPAykwrAUAvhnkgywAAAA="/>
  </w:docVars>
  <w:rsids>
    <w:rsidRoot w:val="004429B6"/>
    <w:rsid w:val="000073EF"/>
    <w:rsid w:val="00025FCB"/>
    <w:rsid w:val="00034E08"/>
    <w:rsid w:val="00070AF8"/>
    <w:rsid w:val="00082F66"/>
    <w:rsid w:val="000C055B"/>
    <w:rsid w:val="000C170F"/>
    <w:rsid w:val="000C2D00"/>
    <w:rsid w:val="000C7C45"/>
    <w:rsid w:val="000D7175"/>
    <w:rsid w:val="000E0CE3"/>
    <w:rsid w:val="000F4794"/>
    <w:rsid w:val="00105163"/>
    <w:rsid w:val="00105DDE"/>
    <w:rsid w:val="00107E90"/>
    <w:rsid w:val="00111B8E"/>
    <w:rsid w:val="001324BD"/>
    <w:rsid w:val="00140D0A"/>
    <w:rsid w:val="001436EB"/>
    <w:rsid w:val="00144E7E"/>
    <w:rsid w:val="00153B6C"/>
    <w:rsid w:val="001541BC"/>
    <w:rsid w:val="00155DC4"/>
    <w:rsid w:val="00160DE2"/>
    <w:rsid w:val="00160DFD"/>
    <w:rsid w:val="0016749C"/>
    <w:rsid w:val="00177354"/>
    <w:rsid w:val="0019610C"/>
    <w:rsid w:val="001A16B9"/>
    <w:rsid w:val="001A6306"/>
    <w:rsid w:val="001A7AEA"/>
    <w:rsid w:val="001B4BA6"/>
    <w:rsid w:val="001C1464"/>
    <w:rsid w:val="001C165F"/>
    <w:rsid w:val="001E31CC"/>
    <w:rsid w:val="00207170"/>
    <w:rsid w:val="0021488A"/>
    <w:rsid w:val="00242384"/>
    <w:rsid w:val="00253E67"/>
    <w:rsid w:val="0028688F"/>
    <w:rsid w:val="00295EE3"/>
    <w:rsid w:val="002A3084"/>
    <w:rsid w:val="002A4BC2"/>
    <w:rsid w:val="002A7D14"/>
    <w:rsid w:val="002B3798"/>
    <w:rsid w:val="002F170E"/>
    <w:rsid w:val="002F7E65"/>
    <w:rsid w:val="0031361B"/>
    <w:rsid w:val="00316755"/>
    <w:rsid w:val="003173AA"/>
    <w:rsid w:val="00327A46"/>
    <w:rsid w:val="00332A23"/>
    <w:rsid w:val="00333523"/>
    <w:rsid w:val="00342737"/>
    <w:rsid w:val="003460F3"/>
    <w:rsid w:val="003776A0"/>
    <w:rsid w:val="003A2CDD"/>
    <w:rsid w:val="003A6D47"/>
    <w:rsid w:val="003A72AD"/>
    <w:rsid w:val="003B2FED"/>
    <w:rsid w:val="003B37EA"/>
    <w:rsid w:val="003B4D3D"/>
    <w:rsid w:val="003E3D29"/>
    <w:rsid w:val="003F0CB6"/>
    <w:rsid w:val="004017BC"/>
    <w:rsid w:val="00405FF8"/>
    <w:rsid w:val="004429B6"/>
    <w:rsid w:val="00456093"/>
    <w:rsid w:val="00460E69"/>
    <w:rsid w:val="00463E78"/>
    <w:rsid w:val="00485D70"/>
    <w:rsid w:val="004B7D64"/>
    <w:rsid w:val="004D12B4"/>
    <w:rsid w:val="004D674C"/>
    <w:rsid w:val="004D7243"/>
    <w:rsid w:val="004F6406"/>
    <w:rsid w:val="00515B6D"/>
    <w:rsid w:val="00532345"/>
    <w:rsid w:val="005338EE"/>
    <w:rsid w:val="00547933"/>
    <w:rsid w:val="00553723"/>
    <w:rsid w:val="00562A9D"/>
    <w:rsid w:val="00572CDD"/>
    <w:rsid w:val="0057614C"/>
    <w:rsid w:val="00592448"/>
    <w:rsid w:val="005A09DC"/>
    <w:rsid w:val="005A0DBA"/>
    <w:rsid w:val="005A54D1"/>
    <w:rsid w:val="005B3A36"/>
    <w:rsid w:val="005C4DA8"/>
    <w:rsid w:val="005D03C1"/>
    <w:rsid w:val="005D4A0D"/>
    <w:rsid w:val="005E6960"/>
    <w:rsid w:val="005F133C"/>
    <w:rsid w:val="005F6504"/>
    <w:rsid w:val="006638BC"/>
    <w:rsid w:val="00663957"/>
    <w:rsid w:val="00672B07"/>
    <w:rsid w:val="00681489"/>
    <w:rsid w:val="006A47FD"/>
    <w:rsid w:val="006A48C9"/>
    <w:rsid w:val="006B14E2"/>
    <w:rsid w:val="006C444D"/>
    <w:rsid w:val="006C49C5"/>
    <w:rsid w:val="006D18BA"/>
    <w:rsid w:val="006D4B19"/>
    <w:rsid w:val="006D5963"/>
    <w:rsid w:val="006E030B"/>
    <w:rsid w:val="006F7C5E"/>
    <w:rsid w:val="00705CFD"/>
    <w:rsid w:val="0071277F"/>
    <w:rsid w:val="007463FD"/>
    <w:rsid w:val="00746C36"/>
    <w:rsid w:val="0074736F"/>
    <w:rsid w:val="00751490"/>
    <w:rsid w:val="0076008A"/>
    <w:rsid w:val="007656C3"/>
    <w:rsid w:val="00772E4F"/>
    <w:rsid w:val="00796038"/>
    <w:rsid w:val="007B2B83"/>
    <w:rsid w:val="007C7350"/>
    <w:rsid w:val="007E085A"/>
    <w:rsid w:val="0080621C"/>
    <w:rsid w:val="00806CB6"/>
    <w:rsid w:val="00817F1F"/>
    <w:rsid w:val="00832396"/>
    <w:rsid w:val="00840039"/>
    <w:rsid w:val="0085508C"/>
    <w:rsid w:val="0085568D"/>
    <w:rsid w:val="00855D99"/>
    <w:rsid w:val="008603CC"/>
    <w:rsid w:val="008747B6"/>
    <w:rsid w:val="00881771"/>
    <w:rsid w:val="00884C58"/>
    <w:rsid w:val="008B509D"/>
    <w:rsid w:val="008C021D"/>
    <w:rsid w:val="008C4D7B"/>
    <w:rsid w:val="008D48EB"/>
    <w:rsid w:val="008D4B46"/>
    <w:rsid w:val="008E1BE8"/>
    <w:rsid w:val="008F063E"/>
    <w:rsid w:val="00905F48"/>
    <w:rsid w:val="009125F8"/>
    <w:rsid w:val="00914BD1"/>
    <w:rsid w:val="009220A1"/>
    <w:rsid w:val="0092453D"/>
    <w:rsid w:val="009360E8"/>
    <w:rsid w:val="0094271E"/>
    <w:rsid w:val="009509D5"/>
    <w:rsid w:val="00960661"/>
    <w:rsid w:val="00971E82"/>
    <w:rsid w:val="00985684"/>
    <w:rsid w:val="009C7EFF"/>
    <w:rsid w:val="00A16B84"/>
    <w:rsid w:val="00A42885"/>
    <w:rsid w:val="00A4350C"/>
    <w:rsid w:val="00A57116"/>
    <w:rsid w:val="00A613CA"/>
    <w:rsid w:val="00A6265B"/>
    <w:rsid w:val="00A732FA"/>
    <w:rsid w:val="00A82CBE"/>
    <w:rsid w:val="00AA0E93"/>
    <w:rsid w:val="00AA47C2"/>
    <w:rsid w:val="00AA5D1D"/>
    <w:rsid w:val="00AA6F70"/>
    <w:rsid w:val="00AA7BF4"/>
    <w:rsid w:val="00AB0BF1"/>
    <w:rsid w:val="00AD190F"/>
    <w:rsid w:val="00AD23D1"/>
    <w:rsid w:val="00AF36F6"/>
    <w:rsid w:val="00B10F03"/>
    <w:rsid w:val="00B1241A"/>
    <w:rsid w:val="00B25B87"/>
    <w:rsid w:val="00B27F44"/>
    <w:rsid w:val="00B30F6C"/>
    <w:rsid w:val="00B51863"/>
    <w:rsid w:val="00B6240C"/>
    <w:rsid w:val="00B951F4"/>
    <w:rsid w:val="00BA1CDD"/>
    <w:rsid w:val="00BA33EE"/>
    <w:rsid w:val="00BA456E"/>
    <w:rsid w:val="00BA5B0E"/>
    <w:rsid w:val="00BA5B1F"/>
    <w:rsid w:val="00BA5DE0"/>
    <w:rsid w:val="00BB6441"/>
    <w:rsid w:val="00BC1D72"/>
    <w:rsid w:val="00BE3088"/>
    <w:rsid w:val="00BF308B"/>
    <w:rsid w:val="00C04538"/>
    <w:rsid w:val="00C1075E"/>
    <w:rsid w:val="00C23900"/>
    <w:rsid w:val="00C271ED"/>
    <w:rsid w:val="00C32724"/>
    <w:rsid w:val="00C42478"/>
    <w:rsid w:val="00C43BD5"/>
    <w:rsid w:val="00C51A39"/>
    <w:rsid w:val="00C71286"/>
    <w:rsid w:val="00C76E61"/>
    <w:rsid w:val="00C91FEA"/>
    <w:rsid w:val="00CA3247"/>
    <w:rsid w:val="00CA7F49"/>
    <w:rsid w:val="00CE21F9"/>
    <w:rsid w:val="00CE4F1B"/>
    <w:rsid w:val="00CE7319"/>
    <w:rsid w:val="00CF2056"/>
    <w:rsid w:val="00CF6865"/>
    <w:rsid w:val="00D04ACC"/>
    <w:rsid w:val="00D075AC"/>
    <w:rsid w:val="00D12055"/>
    <w:rsid w:val="00D37872"/>
    <w:rsid w:val="00D416BA"/>
    <w:rsid w:val="00D43C9D"/>
    <w:rsid w:val="00D45AE9"/>
    <w:rsid w:val="00D575CA"/>
    <w:rsid w:val="00D71811"/>
    <w:rsid w:val="00D80AB9"/>
    <w:rsid w:val="00D85A85"/>
    <w:rsid w:val="00DA2693"/>
    <w:rsid w:val="00DB61C5"/>
    <w:rsid w:val="00DE0DCB"/>
    <w:rsid w:val="00E04000"/>
    <w:rsid w:val="00E171D1"/>
    <w:rsid w:val="00E30F69"/>
    <w:rsid w:val="00E31835"/>
    <w:rsid w:val="00E34020"/>
    <w:rsid w:val="00E36C7B"/>
    <w:rsid w:val="00E45FCB"/>
    <w:rsid w:val="00E70A01"/>
    <w:rsid w:val="00E822B3"/>
    <w:rsid w:val="00E86D52"/>
    <w:rsid w:val="00EB0F92"/>
    <w:rsid w:val="00ED1DD0"/>
    <w:rsid w:val="00ED47D3"/>
    <w:rsid w:val="00ED7E46"/>
    <w:rsid w:val="00EE793B"/>
    <w:rsid w:val="00EF6D78"/>
    <w:rsid w:val="00EF6DAE"/>
    <w:rsid w:val="00F03838"/>
    <w:rsid w:val="00F11C7E"/>
    <w:rsid w:val="00F32FD3"/>
    <w:rsid w:val="00F65EA5"/>
    <w:rsid w:val="00F77576"/>
    <w:rsid w:val="00F839FA"/>
    <w:rsid w:val="00F859E3"/>
    <w:rsid w:val="00F935FA"/>
    <w:rsid w:val="00F94D45"/>
    <w:rsid w:val="00F9638E"/>
    <w:rsid w:val="00FA0806"/>
    <w:rsid w:val="00FA25D7"/>
    <w:rsid w:val="00FB3F62"/>
    <w:rsid w:val="00FC4F11"/>
    <w:rsid w:val="00FE4035"/>
    <w:rsid w:val="00FE405D"/>
    <w:rsid w:val="00F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C562"/>
  <w15:chartTrackingRefBased/>
  <w15:docId w15:val="{9BD74ADD-0EB9-43DD-BFB0-63E4A56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2</cp:revision>
  <cp:lastPrinted>2020-02-18T23:45:00Z</cp:lastPrinted>
  <dcterms:created xsi:type="dcterms:W3CDTF">2020-03-16T22:42:00Z</dcterms:created>
  <dcterms:modified xsi:type="dcterms:W3CDTF">2020-03-16T22:42:00Z</dcterms:modified>
</cp:coreProperties>
</file>