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2204B" w14:textId="77777777" w:rsidR="007E6A97" w:rsidRDefault="007E6A97" w:rsidP="007E6A97">
      <w:pPr>
        <w:jc w:val="center"/>
        <w:rPr>
          <w:b/>
          <w:sz w:val="32"/>
          <w:szCs w:val="32"/>
        </w:rPr>
      </w:pPr>
      <w:r>
        <w:rPr>
          <w:b/>
          <w:sz w:val="32"/>
          <w:szCs w:val="32"/>
        </w:rPr>
        <w:t xml:space="preserve">Pike </w:t>
      </w:r>
      <w:r w:rsidRPr="004A7591">
        <w:rPr>
          <w:b/>
          <w:sz w:val="32"/>
          <w:szCs w:val="32"/>
        </w:rPr>
        <w:t>C</w:t>
      </w:r>
      <w:r>
        <w:rPr>
          <w:b/>
          <w:sz w:val="32"/>
          <w:szCs w:val="32"/>
        </w:rPr>
        <w:t xml:space="preserve">ounty </w:t>
      </w:r>
      <w:r w:rsidRPr="004A7591">
        <w:rPr>
          <w:b/>
          <w:sz w:val="32"/>
          <w:szCs w:val="32"/>
        </w:rPr>
        <w:t>E</w:t>
      </w:r>
      <w:r>
        <w:rPr>
          <w:b/>
          <w:sz w:val="32"/>
          <w:szCs w:val="32"/>
        </w:rPr>
        <w:t xml:space="preserve">conomic </w:t>
      </w:r>
      <w:r w:rsidRPr="004A7591">
        <w:rPr>
          <w:b/>
          <w:sz w:val="32"/>
          <w:szCs w:val="32"/>
        </w:rPr>
        <w:t>D</w:t>
      </w:r>
      <w:r>
        <w:rPr>
          <w:b/>
          <w:sz w:val="32"/>
          <w:szCs w:val="32"/>
        </w:rPr>
        <w:t xml:space="preserve">evelopment </w:t>
      </w:r>
      <w:r w:rsidRPr="004A7591">
        <w:rPr>
          <w:b/>
          <w:sz w:val="32"/>
          <w:szCs w:val="32"/>
        </w:rPr>
        <w:t>C</w:t>
      </w:r>
      <w:r>
        <w:rPr>
          <w:b/>
          <w:sz w:val="32"/>
          <w:szCs w:val="32"/>
        </w:rPr>
        <w:t>orporation</w:t>
      </w:r>
      <w:r w:rsidRPr="004A7591">
        <w:rPr>
          <w:b/>
          <w:sz w:val="32"/>
          <w:szCs w:val="32"/>
        </w:rPr>
        <w:t xml:space="preserve"> </w:t>
      </w:r>
    </w:p>
    <w:p w14:paraId="7C8DC10C" w14:textId="77777777" w:rsidR="007E6A97" w:rsidRPr="004A7591" w:rsidRDefault="007E6A97" w:rsidP="007E6A97">
      <w:pPr>
        <w:jc w:val="center"/>
        <w:rPr>
          <w:b/>
          <w:sz w:val="32"/>
          <w:szCs w:val="32"/>
        </w:rPr>
      </w:pPr>
      <w:r>
        <w:rPr>
          <w:b/>
          <w:sz w:val="32"/>
          <w:szCs w:val="32"/>
        </w:rPr>
        <w:t xml:space="preserve">Quarterly Membership </w:t>
      </w:r>
      <w:r w:rsidRPr="004A7591">
        <w:rPr>
          <w:b/>
          <w:sz w:val="32"/>
          <w:szCs w:val="32"/>
        </w:rPr>
        <w:t>Meeting Minutes</w:t>
      </w:r>
    </w:p>
    <w:p w14:paraId="6533E776" w14:textId="77777777" w:rsidR="007E6A97" w:rsidRDefault="007E6A97" w:rsidP="007E6A97">
      <w:pPr>
        <w:jc w:val="center"/>
        <w:rPr>
          <w:b/>
          <w:sz w:val="28"/>
          <w:szCs w:val="28"/>
        </w:rPr>
      </w:pPr>
      <w:r w:rsidRPr="004A7591">
        <w:rPr>
          <w:b/>
          <w:sz w:val="28"/>
          <w:szCs w:val="28"/>
        </w:rPr>
        <w:t>Pike County Farm Bureau Conference Room</w:t>
      </w:r>
    </w:p>
    <w:p w14:paraId="13438EAF" w14:textId="3310B56D" w:rsidR="007E6A97" w:rsidRDefault="007E6A97" w:rsidP="007E6A97">
      <w:pPr>
        <w:jc w:val="center"/>
        <w:rPr>
          <w:b/>
          <w:sz w:val="28"/>
          <w:szCs w:val="28"/>
        </w:rPr>
      </w:pPr>
      <w:r>
        <w:rPr>
          <w:b/>
          <w:sz w:val="28"/>
          <w:szCs w:val="28"/>
        </w:rPr>
        <w:t>September 28, 2020</w:t>
      </w:r>
    </w:p>
    <w:p w14:paraId="21C589DF" w14:textId="77777777" w:rsidR="007E6A97" w:rsidRDefault="007E6A97" w:rsidP="007E6A97">
      <w:pPr>
        <w:jc w:val="center"/>
        <w:rPr>
          <w:b/>
          <w:sz w:val="28"/>
          <w:szCs w:val="28"/>
        </w:rPr>
      </w:pPr>
    </w:p>
    <w:p w14:paraId="3246EFA1" w14:textId="77777777" w:rsidR="007E6A97" w:rsidRPr="00C94E92" w:rsidRDefault="007E6A97" w:rsidP="007E6A97">
      <w:pPr>
        <w:rPr>
          <w:b/>
          <w:sz w:val="24"/>
          <w:szCs w:val="24"/>
        </w:rPr>
      </w:pPr>
      <w:r w:rsidRPr="00C94E92">
        <w:rPr>
          <w:b/>
          <w:sz w:val="24"/>
          <w:szCs w:val="24"/>
        </w:rPr>
        <w:t>Attendees</w:t>
      </w:r>
      <w:r>
        <w:rPr>
          <w:b/>
          <w:sz w:val="24"/>
          <w:szCs w:val="24"/>
        </w:rPr>
        <w:t xml:space="preserve"> </w:t>
      </w:r>
    </w:p>
    <w:p w14:paraId="6663AF21" w14:textId="0177942C" w:rsidR="007E6A97" w:rsidRDefault="007E6A97" w:rsidP="007E6A97">
      <w:pPr>
        <w:rPr>
          <w:sz w:val="24"/>
          <w:szCs w:val="24"/>
        </w:rPr>
      </w:pPr>
      <w:r w:rsidRPr="00C94E92">
        <w:rPr>
          <w:sz w:val="24"/>
          <w:szCs w:val="24"/>
        </w:rPr>
        <w:t xml:space="preserve">Brenda Middendorf, </w:t>
      </w:r>
      <w:r>
        <w:rPr>
          <w:sz w:val="24"/>
          <w:szCs w:val="24"/>
        </w:rPr>
        <w:t xml:space="preserve">Karrie Spann, Patrick Conley, Jim Brown, Jeff Hogge, Robert Wood, </w:t>
      </w:r>
      <w:r w:rsidR="00057576">
        <w:rPr>
          <w:sz w:val="24"/>
          <w:szCs w:val="24"/>
        </w:rPr>
        <w:t>Max Middendorf</w:t>
      </w:r>
    </w:p>
    <w:p w14:paraId="1942754F" w14:textId="77777777" w:rsidR="007E6A97" w:rsidRPr="00C94E92" w:rsidRDefault="007E6A97" w:rsidP="007E6A97">
      <w:pPr>
        <w:rPr>
          <w:b/>
          <w:sz w:val="24"/>
          <w:szCs w:val="24"/>
        </w:rPr>
      </w:pPr>
      <w:r w:rsidRPr="00C94E92">
        <w:rPr>
          <w:b/>
          <w:sz w:val="24"/>
          <w:szCs w:val="24"/>
        </w:rPr>
        <w:t>Call to Order</w:t>
      </w:r>
    </w:p>
    <w:p w14:paraId="259B15E4" w14:textId="77777777" w:rsidR="007E6A97" w:rsidRDefault="007E6A97" w:rsidP="007E6A97">
      <w:pPr>
        <w:rPr>
          <w:sz w:val="24"/>
          <w:szCs w:val="24"/>
        </w:rPr>
      </w:pPr>
      <w:r>
        <w:rPr>
          <w:sz w:val="24"/>
          <w:szCs w:val="24"/>
        </w:rPr>
        <w:t>T</w:t>
      </w:r>
      <w:r w:rsidRPr="00C94E92">
        <w:rPr>
          <w:sz w:val="24"/>
          <w:szCs w:val="24"/>
        </w:rPr>
        <w:t xml:space="preserve">he meeting </w:t>
      </w:r>
      <w:r>
        <w:rPr>
          <w:sz w:val="24"/>
          <w:szCs w:val="24"/>
        </w:rPr>
        <w:t>was called to order by Patrick Conley, Chairman, at 5:30pm</w:t>
      </w:r>
      <w:r w:rsidRPr="00C94E92">
        <w:rPr>
          <w:sz w:val="24"/>
          <w:szCs w:val="24"/>
        </w:rPr>
        <w:t>.</w:t>
      </w:r>
      <w:r>
        <w:rPr>
          <w:sz w:val="24"/>
          <w:szCs w:val="24"/>
        </w:rPr>
        <w:t xml:space="preserve">  </w:t>
      </w:r>
    </w:p>
    <w:p w14:paraId="49A39C87" w14:textId="77777777" w:rsidR="007E6A97" w:rsidRPr="00B25065" w:rsidRDefault="007E6A97" w:rsidP="007E6A97">
      <w:pPr>
        <w:rPr>
          <w:b/>
          <w:bCs/>
          <w:sz w:val="24"/>
          <w:szCs w:val="24"/>
        </w:rPr>
      </w:pPr>
      <w:r w:rsidRPr="00B25065">
        <w:rPr>
          <w:b/>
          <w:bCs/>
          <w:sz w:val="24"/>
          <w:szCs w:val="24"/>
        </w:rPr>
        <w:t>Minutes</w:t>
      </w:r>
    </w:p>
    <w:p w14:paraId="24B8B293" w14:textId="537E4FE3" w:rsidR="007E6A97" w:rsidRDefault="007E6A97" w:rsidP="007E6A97">
      <w:pPr>
        <w:rPr>
          <w:sz w:val="24"/>
          <w:szCs w:val="24"/>
        </w:rPr>
      </w:pPr>
      <w:r w:rsidRPr="00C94E92">
        <w:rPr>
          <w:sz w:val="24"/>
          <w:szCs w:val="24"/>
        </w:rPr>
        <w:t xml:space="preserve">Meeting agenda and </w:t>
      </w:r>
      <w:r>
        <w:rPr>
          <w:sz w:val="24"/>
          <w:szCs w:val="24"/>
        </w:rPr>
        <w:t xml:space="preserve">minutes of the </w:t>
      </w:r>
      <w:r w:rsidR="00057576">
        <w:rPr>
          <w:sz w:val="24"/>
          <w:szCs w:val="24"/>
        </w:rPr>
        <w:t>August 24</w:t>
      </w:r>
      <w:r>
        <w:rPr>
          <w:sz w:val="24"/>
          <w:szCs w:val="24"/>
        </w:rPr>
        <w:t xml:space="preserve">, 2020 meeting were provided via email </w:t>
      </w:r>
      <w:r w:rsidRPr="00C94E92">
        <w:rPr>
          <w:sz w:val="24"/>
          <w:szCs w:val="24"/>
        </w:rPr>
        <w:t>to members</w:t>
      </w:r>
      <w:r>
        <w:rPr>
          <w:sz w:val="24"/>
          <w:szCs w:val="24"/>
        </w:rPr>
        <w:t xml:space="preserve"> and were available for review</w:t>
      </w:r>
      <w:r w:rsidRPr="00C94E92">
        <w:rPr>
          <w:sz w:val="24"/>
          <w:szCs w:val="24"/>
        </w:rPr>
        <w:t xml:space="preserve">. </w:t>
      </w:r>
      <w:r w:rsidR="00057576">
        <w:rPr>
          <w:sz w:val="24"/>
          <w:szCs w:val="24"/>
        </w:rPr>
        <w:t xml:space="preserve">Jeff Hogge </w:t>
      </w:r>
      <w:r>
        <w:rPr>
          <w:sz w:val="24"/>
          <w:szCs w:val="24"/>
        </w:rPr>
        <w:t>made the motion to approve the minutes, J</w:t>
      </w:r>
      <w:r w:rsidR="00057576">
        <w:rPr>
          <w:sz w:val="24"/>
          <w:szCs w:val="24"/>
        </w:rPr>
        <w:t>im Brown</w:t>
      </w:r>
      <w:r>
        <w:rPr>
          <w:sz w:val="24"/>
          <w:szCs w:val="24"/>
        </w:rPr>
        <w:t xml:space="preserve"> second. Motion carried.</w:t>
      </w:r>
    </w:p>
    <w:p w14:paraId="7C8C7E15" w14:textId="77777777" w:rsidR="00057576" w:rsidRDefault="00057576" w:rsidP="00057576">
      <w:pPr>
        <w:rPr>
          <w:b/>
          <w:sz w:val="24"/>
          <w:szCs w:val="24"/>
        </w:rPr>
      </w:pPr>
      <w:r w:rsidRPr="00093734">
        <w:rPr>
          <w:b/>
          <w:sz w:val="24"/>
          <w:szCs w:val="24"/>
        </w:rPr>
        <w:t>Financial Report</w:t>
      </w:r>
      <w:r w:rsidRPr="003D3382">
        <w:rPr>
          <w:b/>
          <w:sz w:val="24"/>
          <w:szCs w:val="24"/>
        </w:rPr>
        <w:t xml:space="preserve"> </w:t>
      </w:r>
    </w:p>
    <w:p w14:paraId="2FCB95BA" w14:textId="68EC0689" w:rsidR="00057576" w:rsidRDefault="00057576" w:rsidP="00057576">
      <w:pPr>
        <w:rPr>
          <w:bCs/>
          <w:sz w:val="24"/>
          <w:szCs w:val="24"/>
        </w:rPr>
      </w:pPr>
      <w:r>
        <w:rPr>
          <w:bCs/>
          <w:sz w:val="24"/>
          <w:szCs w:val="24"/>
        </w:rPr>
        <w:t xml:space="preserve">Brenda Middendorf summarized the written Financial Reports. Balance Sheet as of September 25, 2020 – Total Liabilities &amp; Equity $97, 293.13.  Profit &amp; Loss January-September 2020 – Program Income $31,247.00, Net Income $26,850.99. Profit &amp; Loss Previous Year Comparison – Program service fees are down due to a decrease in activities due to COVID, we have not yet received an invoice from Gary Camarano-his work has been limited due to COVID and hopefully this will be reflected in his bill. </w:t>
      </w:r>
      <w:r w:rsidR="00BC407D">
        <w:rPr>
          <w:bCs/>
          <w:sz w:val="24"/>
          <w:szCs w:val="24"/>
        </w:rPr>
        <w:t>Income by Customer Summary - $31,247.00</w:t>
      </w:r>
      <w:r w:rsidR="009C1ACC">
        <w:rPr>
          <w:bCs/>
          <w:sz w:val="24"/>
          <w:szCs w:val="24"/>
        </w:rPr>
        <w:t xml:space="preserve">. Motion was made to place the financial report on file by Robert Wood, second, Jeff Hogge. Motion carried. </w:t>
      </w:r>
    </w:p>
    <w:p w14:paraId="5DA6C783" w14:textId="77777777" w:rsidR="00BC407D" w:rsidRPr="00C645E3" w:rsidRDefault="00BC407D" w:rsidP="00BC407D">
      <w:pPr>
        <w:rPr>
          <w:b/>
          <w:sz w:val="24"/>
          <w:szCs w:val="24"/>
        </w:rPr>
      </w:pPr>
      <w:r w:rsidRPr="00C645E3">
        <w:rPr>
          <w:b/>
          <w:sz w:val="24"/>
          <w:szCs w:val="24"/>
        </w:rPr>
        <w:t>Directors Report</w:t>
      </w:r>
    </w:p>
    <w:p w14:paraId="48F17491" w14:textId="6F2D4331" w:rsidR="00D7742B" w:rsidRDefault="00BC407D" w:rsidP="00BC407D">
      <w:pPr>
        <w:rPr>
          <w:sz w:val="24"/>
          <w:szCs w:val="24"/>
        </w:rPr>
      </w:pPr>
      <w:r>
        <w:rPr>
          <w:sz w:val="24"/>
          <w:szCs w:val="24"/>
        </w:rPr>
        <w:t>Brenda Middendorf summarized her written report.  Working with 8 potential new businesses. Hosted webinar for Business Interruption Grants, working with 12 businesses on BIG grants. New Philadelphia Association conference calls.</w:t>
      </w:r>
    </w:p>
    <w:p w14:paraId="3677AF01" w14:textId="72DE41EE" w:rsidR="00D7742B" w:rsidRPr="00D7742B" w:rsidRDefault="00D7742B" w:rsidP="00BC407D">
      <w:pPr>
        <w:rPr>
          <w:b/>
          <w:bCs/>
          <w:sz w:val="24"/>
          <w:szCs w:val="24"/>
        </w:rPr>
      </w:pPr>
      <w:r w:rsidRPr="00D7742B">
        <w:rPr>
          <w:b/>
          <w:bCs/>
          <w:sz w:val="24"/>
          <w:szCs w:val="24"/>
        </w:rPr>
        <w:t>Quarterly Committee Updates</w:t>
      </w:r>
    </w:p>
    <w:p w14:paraId="284D56C8" w14:textId="3776AB2C" w:rsidR="00D7742B" w:rsidRDefault="00D7742B" w:rsidP="00BC407D">
      <w:pPr>
        <w:rPr>
          <w:sz w:val="24"/>
          <w:szCs w:val="24"/>
        </w:rPr>
      </w:pPr>
      <w:r>
        <w:rPr>
          <w:sz w:val="24"/>
          <w:szCs w:val="24"/>
        </w:rPr>
        <w:t xml:space="preserve">Municipal Issues/Community Needs committee: </w:t>
      </w:r>
      <w:r w:rsidR="00BC407D">
        <w:rPr>
          <w:sz w:val="24"/>
          <w:szCs w:val="24"/>
        </w:rPr>
        <w:t xml:space="preserve"> Holding off on Municipal elected officials meeting.</w:t>
      </w:r>
    </w:p>
    <w:p w14:paraId="5E919731" w14:textId="7527DD1F" w:rsidR="00D7742B" w:rsidRDefault="00D7742B" w:rsidP="00BC407D">
      <w:pPr>
        <w:rPr>
          <w:sz w:val="24"/>
          <w:szCs w:val="24"/>
        </w:rPr>
      </w:pPr>
      <w:r>
        <w:rPr>
          <w:sz w:val="24"/>
          <w:szCs w:val="24"/>
        </w:rPr>
        <w:t xml:space="preserve">Small Business/Entrepreneurship committee: Zoom-Small Business Workshop </w:t>
      </w:r>
    </w:p>
    <w:p w14:paraId="289EB392" w14:textId="139157D2" w:rsidR="00D7742B" w:rsidRDefault="00BC407D" w:rsidP="00BC407D">
      <w:pPr>
        <w:rPr>
          <w:sz w:val="24"/>
          <w:szCs w:val="24"/>
        </w:rPr>
      </w:pPr>
      <w:r>
        <w:rPr>
          <w:sz w:val="24"/>
          <w:szCs w:val="24"/>
        </w:rPr>
        <w:lastRenderedPageBreak/>
        <w:t>Business Retention and Workforce Development committee</w:t>
      </w:r>
      <w:r w:rsidR="00D7742B">
        <w:rPr>
          <w:sz w:val="24"/>
          <w:szCs w:val="24"/>
        </w:rPr>
        <w:t xml:space="preserve">: </w:t>
      </w:r>
      <w:r>
        <w:rPr>
          <w:sz w:val="24"/>
          <w:szCs w:val="24"/>
        </w:rPr>
        <w:t xml:space="preserve">making </w:t>
      </w:r>
      <w:r w:rsidR="00997E27">
        <w:rPr>
          <w:sz w:val="24"/>
          <w:szCs w:val="24"/>
        </w:rPr>
        <w:t xml:space="preserve">the Work Ready program </w:t>
      </w:r>
      <w:r>
        <w:rPr>
          <w:sz w:val="24"/>
          <w:szCs w:val="24"/>
        </w:rPr>
        <w:t>virtual and using online content/modules for Work Ready certification.</w:t>
      </w:r>
      <w:r w:rsidR="00D7742B">
        <w:rPr>
          <w:sz w:val="24"/>
          <w:szCs w:val="24"/>
        </w:rPr>
        <w:t xml:space="preserve"> </w:t>
      </w:r>
    </w:p>
    <w:p w14:paraId="2F4A1ADD" w14:textId="2A6BBC6A" w:rsidR="00D7742B" w:rsidRDefault="00D7742B" w:rsidP="00BC407D">
      <w:pPr>
        <w:rPr>
          <w:b/>
          <w:bCs/>
          <w:sz w:val="24"/>
          <w:szCs w:val="24"/>
        </w:rPr>
      </w:pPr>
      <w:r w:rsidRPr="00D7742B">
        <w:rPr>
          <w:b/>
          <w:bCs/>
          <w:sz w:val="24"/>
          <w:szCs w:val="24"/>
        </w:rPr>
        <w:t>Old Business</w:t>
      </w:r>
    </w:p>
    <w:p w14:paraId="0227F279" w14:textId="4B5969C9" w:rsidR="00D7742B" w:rsidRDefault="00D7742B" w:rsidP="00BC407D">
      <w:pPr>
        <w:rPr>
          <w:sz w:val="24"/>
          <w:szCs w:val="24"/>
        </w:rPr>
      </w:pPr>
      <w:r w:rsidRPr="00D7742B">
        <w:rPr>
          <w:sz w:val="24"/>
          <w:szCs w:val="24"/>
        </w:rPr>
        <w:t>Revolving Loan Fund</w:t>
      </w:r>
      <w:r>
        <w:rPr>
          <w:sz w:val="24"/>
          <w:szCs w:val="24"/>
        </w:rPr>
        <w:t xml:space="preserve">-Old loan hopefully wrapped up tonight at the Pike County Board meeting. </w:t>
      </w:r>
      <w:r w:rsidR="00997E27">
        <w:rPr>
          <w:sz w:val="24"/>
          <w:szCs w:val="24"/>
        </w:rPr>
        <w:t>Some o</w:t>
      </w:r>
      <w:r>
        <w:rPr>
          <w:sz w:val="24"/>
          <w:szCs w:val="24"/>
        </w:rPr>
        <w:t>ther loans are in litigatio</w:t>
      </w:r>
      <w:r w:rsidR="00997E27">
        <w:rPr>
          <w:sz w:val="24"/>
          <w:szCs w:val="24"/>
        </w:rPr>
        <w:t>n and</w:t>
      </w:r>
      <w:r>
        <w:rPr>
          <w:sz w:val="24"/>
          <w:szCs w:val="24"/>
        </w:rPr>
        <w:t xml:space="preserve"> smaller loan is OK. </w:t>
      </w:r>
      <w:r w:rsidR="00997E27">
        <w:rPr>
          <w:sz w:val="24"/>
          <w:szCs w:val="24"/>
        </w:rPr>
        <w:t>Hoping,</w:t>
      </w:r>
      <w:r>
        <w:rPr>
          <w:sz w:val="24"/>
          <w:szCs w:val="24"/>
        </w:rPr>
        <w:t xml:space="preserve"> all loans will be wrapped up by the end of October. </w:t>
      </w:r>
    </w:p>
    <w:p w14:paraId="75469CA1" w14:textId="75008833" w:rsidR="00D7742B" w:rsidRDefault="00D7742B" w:rsidP="00BC407D">
      <w:pPr>
        <w:rPr>
          <w:sz w:val="24"/>
          <w:szCs w:val="24"/>
        </w:rPr>
      </w:pPr>
      <w:r>
        <w:rPr>
          <w:sz w:val="24"/>
          <w:szCs w:val="24"/>
        </w:rPr>
        <w:t xml:space="preserve">Census Update-A lot of confusion with the Census people, haven’t had the amount of outreach that we desired in the County. </w:t>
      </w:r>
    </w:p>
    <w:p w14:paraId="30760CF5" w14:textId="74A0C2A2" w:rsidR="00D7742B" w:rsidRDefault="00D7742B" w:rsidP="00BC407D">
      <w:pPr>
        <w:rPr>
          <w:sz w:val="24"/>
          <w:szCs w:val="24"/>
        </w:rPr>
      </w:pPr>
      <w:r>
        <w:rPr>
          <w:sz w:val="24"/>
          <w:szCs w:val="24"/>
        </w:rPr>
        <w:t>Regional Entrepreneur Meetup-very good, Glenn Ford was the speaker, included Southern Counties,</w:t>
      </w:r>
      <w:r w:rsidR="0041092C">
        <w:rPr>
          <w:sz w:val="24"/>
          <w:szCs w:val="24"/>
        </w:rPr>
        <w:t xml:space="preserve"> challenges of COVID, </w:t>
      </w:r>
      <w:r w:rsidR="00997E27">
        <w:rPr>
          <w:sz w:val="24"/>
          <w:szCs w:val="24"/>
        </w:rPr>
        <w:t>would like</w:t>
      </w:r>
      <w:r>
        <w:rPr>
          <w:sz w:val="24"/>
          <w:szCs w:val="24"/>
        </w:rPr>
        <w:t xml:space="preserve"> to hold monthly virtual meetups. </w:t>
      </w:r>
    </w:p>
    <w:p w14:paraId="2A6C34A0" w14:textId="63424216" w:rsidR="0041092C" w:rsidRDefault="0041092C" w:rsidP="00BC407D">
      <w:pPr>
        <w:rPr>
          <w:b/>
          <w:bCs/>
          <w:sz w:val="24"/>
          <w:szCs w:val="24"/>
        </w:rPr>
      </w:pPr>
      <w:r w:rsidRPr="0041092C">
        <w:rPr>
          <w:b/>
          <w:bCs/>
          <w:sz w:val="24"/>
          <w:szCs w:val="24"/>
        </w:rPr>
        <w:t>New Business</w:t>
      </w:r>
    </w:p>
    <w:p w14:paraId="7FEE28F8" w14:textId="22CB6FDC" w:rsidR="0041092C" w:rsidRDefault="0041092C" w:rsidP="00BC407D">
      <w:pPr>
        <w:rPr>
          <w:sz w:val="24"/>
          <w:szCs w:val="24"/>
        </w:rPr>
      </w:pPr>
      <w:r>
        <w:rPr>
          <w:sz w:val="24"/>
          <w:szCs w:val="24"/>
        </w:rPr>
        <w:t xml:space="preserve">Americorp Intern Resume-will interview the candidate Wednesday at 9:30am. This candidate, Camden Arnold, looks like a good fit for us. Resume was included in member’s packet. </w:t>
      </w:r>
    </w:p>
    <w:p w14:paraId="718F00B8" w14:textId="5657B55B" w:rsidR="0041092C" w:rsidRDefault="0041092C" w:rsidP="00BC407D">
      <w:pPr>
        <w:rPr>
          <w:sz w:val="24"/>
          <w:szCs w:val="24"/>
        </w:rPr>
      </w:pPr>
      <w:r>
        <w:rPr>
          <w:sz w:val="24"/>
          <w:szCs w:val="24"/>
        </w:rPr>
        <w:t>PCEDC Community Survey-Pre</w:t>
      </w:r>
      <w:r w:rsidR="00997E27">
        <w:rPr>
          <w:sz w:val="24"/>
          <w:szCs w:val="24"/>
        </w:rPr>
        <w:t>s</w:t>
      </w:r>
      <w:r>
        <w:rPr>
          <w:sz w:val="24"/>
          <w:szCs w:val="24"/>
        </w:rPr>
        <w:t xml:space="preserve">s release with a link, Chamber email blast with a link, Brenda created the survey to update the strategic plan to get input from members to ensure that we stay on the right track. Emailing to all members. </w:t>
      </w:r>
    </w:p>
    <w:p w14:paraId="44B88FD3" w14:textId="2DA91E22" w:rsidR="0041092C" w:rsidRDefault="0041092C" w:rsidP="00BC407D">
      <w:pPr>
        <w:rPr>
          <w:sz w:val="24"/>
          <w:szCs w:val="24"/>
        </w:rPr>
      </w:pPr>
      <w:r>
        <w:rPr>
          <w:sz w:val="24"/>
          <w:szCs w:val="24"/>
        </w:rPr>
        <w:t xml:space="preserve">Housing Survey-Illinois Housing Blueprint Survey-survey contains 6 sections that ask questions about communities </w:t>
      </w:r>
      <w:r w:rsidR="00997E27">
        <w:rPr>
          <w:sz w:val="24"/>
          <w:szCs w:val="24"/>
        </w:rPr>
        <w:t xml:space="preserve">housing </w:t>
      </w:r>
      <w:r>
        <w:rPr>
          <w:sz w:val="24"/>
          <w:szCs w:val="24"/>
        </w:rPr>
        <w:t xml:space="preserve">assets, needs and visions for the future. </w:t>
      </w:r>
    </w:p>
    <w:p w14:paraId="1AAF6BA0" w14:textId="3EEB827E" w:rsidR="00A57294" w:rsidRDefault="00A57294" w:rsidP="00BC407D">
      <w:pPr>
        <w:rPr>
          <w:b/>
          <w:bCs/>
          <w:sz w:val="24"/>
          <w:szCs w:val="24"/>
        </w:rPr>
      </w:pPr>
      <w:r w:rsidRPr="00A57294">
        <w:rPr>
          <w:b/>
          <w:bCs/>
          <w:sz w:val="24"/>
          <w:szCs w:val="24"/>
        </w:rPr>
        <w:t>Chairman’s Comments</w:t>
      </w:r>
    </w:p>
    <w:p w14:paraId="6BF9FFCD" w14:textId="1D0C38ED" w:rsidR="00A57294" w:rsidRPr="00790C9A" w:rsidRDefault="00A57294" w:rsidP="00BC407D">
      <w:pPr>
        <w:rPr>
          <w:sz w:val="24"/>
          <w:szCs w:val="24"/>
        </w:rPr>
      </w:pPr>
      <w:r w:rsidRPr="00790C9A">
        <w:rPr>
          <w:sz w:val="24"/>
          <w:szCs w:val="24"/>
        </w:rPr>
        <w:t>None</w:t>
      </w:r>
    </w:p>
    <w:p w14:paraId="78F0A899" w14:textId="5E0D2A30" w:rsidR="00A57294" w:rsidRDefault="00A57294" w:rsidP="00997E27">
      <w:pPr>
        <w:tabs>
          <w:tab w:val="left" w:pos="7962"/>
        </w:tabs>
        <w:rPr>
          <w:b/>
          <w:bCs/>
          <w:sz w:val="24"/>
          <w:szCs w:val="24"/>
        </w:rPr>
      </w:pPr>
      <w:r>
        <w:rPr>
          <w:b/>
          <w:bCs/>
          <w:sz w:val="24"/>
          <w:szCs w:val="24"/>
        </w:rPr>
        <w:t>Visitor Comments</w:t>
      </w:r>
      <w:r w:rsidR="00997E27">
        <w:rPr>
          <w:b/>
          <w:bCs/>
          <w:sz w:val="24"/>
          <w:szCs w:val="24"/>
        </w:rPr>
        <w:tab/>
      </w:r>
    </w:p>
    <w:p w14:paraId="6308FD51" w14:textId="2FAD44B0" w:rsidR="00A57294" w:rsidRPr="00790C9A" w:rsidRDefault="00A57294" w:rsidP="00BC407D">
      <w:pPr>
        <w:rPr>
          <w:sz w:val="24"/>
          <w:szCs w:val="24"/>
        </w:rPr>
      </w:pPr>
      <w:r w:rsidRPr="00790C9A">
        <w:rPr>
          <w:sz w:val="24"/>
          <w:szCs w:val="24"/>
        </w:rPr>
        <w:t>None</w:t>
      </w:r>
    </w:p>
    <w:p w14:paraId="2530E9A8" w14:textId="2914FCA4" w:rsidR="00A57294" w:rsidRDefault="00A57294" w:rsidP="00BC407D">
      <w:pPr>
        <w:rPr>
          <w:b/>
          <w:bCs/>
          <w:sz w:val="24"/>
          <w:szCs w:val="24"/>
        </w:rPr>
      </w:pPr>
      <w:r>
        <w:rPr>
          <w:b/>
          <w:bCs/>
          <w:sz w:val="24"/>
          <w:szCs w:val="24"/>
        </w:rPr>
        <w:t>Member Updates and Comments</w:t>
      </w:r>
    </w:p>
    <w:p w14:paraId="252CEA5C" w14:textId="18E2B3C5" w:rsidR="00A57294" w:rsidRPr="00790C9A" w:rsidRDefault="00A57294" w:rsidP="00BC407D">
      <w:pPr>
        <w:rPr>
          <w:sz w:val="24"/>
          <w:szCs w:val="24"/>
        </w:rPr>
      </w:pPr>
      <w:r w:rsidRPr="00790C9A">
        <w:rPr>
          <w:sz w:val="24"/>
          <w:szCs w:val="24"/>
        </w:rPr>
        <w:t>Jim Brown-business is up 15-25%</w:t>
      </w:r>
    </w:p>
    <w:p w14:paraId="4C174151" w14:textId="2875C863" w:rsidR="00A57294" w:rsidRPr="00790C9A" w:rsidRDefault="00A57294" w:rsidP="00BC407D">
      <w:pPr>
        <w:rPr>
          <w:sz w:val="24"/>
          <w:szCs w:val="24"/>
        </w:rPr>
      </w:pPr>
      <w:r w:rsidRPr="00790C9A">
        <w:rPr>
          <w:sz w:val="24"/>
          <w:szCs w:val="24"/>
        </w:rPr>
        <w:t xml:space="preserve">Max Middendorf-relocating and engineer to Pittsfield office, recruiting for intern for this office, Pikeland’s CEO program participated in a tour of the City of Pittsfield’s water plant. </w:t>
      </w:r>
    </w:p>
    <w:p w14:paraId="49954BF7" w14:textId="75251099" w:rsidR="00A57294" w:rsidRPr="00790C9A" w:rsidRDefault="00A57294" w:rsidP="00BC407D">
      <w:pPr>
        <w:rPr>
          <w:sz w:val="24"/>
          <w:szCs w:val="24"/>
        </w:rPr>
      </w:pPr>
      <w:r w:rsidRPr="00790C9A">
        <w:rPr>
          <w:sz w:val="24"/>
          <w:szCs w:val="24"/>
        </w:rPr>
        <w:t>Robert Wood-video gaming has spiked, Ed Knight is working on grants for Pittsfield Lake, work on US 54, asphalt at the tennis court, Dog Walk park possible, walking path at King Park.</w:t>
      </w:r>
    </w:p>
    <w:p w14:paraId="29FABDC9" w14:textId="75489B90" w:rsidR="00A57294" w:rsidRPr="00790C9A" w:rsidRDefault="00A57294" w:rsidP="00BC407D">
      <w:pPr>
        <w:rPr>
          <w:sz w:val="24"/>
          <w:szCs w:val="24"/>
        </w:rPr>
      </w:pPr>
      <w:r w:rsidRPr="00790C9A">
        <w:rPr>
          <w:sz w:val="24"/>
          <w:szCs w:val="24"/>
        </w:rPr>
        <w:t>Jeff Hogge-</w:t>
      </w:r>
      <w:r w:rsidR="00790C9A" w:rsidRPr="00790C9A">
        <w:rPr>
          <w:sz w:val="24"/>
          <w:szCs w:val="24"/>
        </w:rPr>
        <w:t>bids going out to have sewers lined, revenues are pretty good in spite of COVID.</w:t>
      </w:r>
    </w:p>
    <w:p w14:paraId="3C2AFE57" w14:textId="4B19AA7E" w:rsidR="00790C9A" w:rsidRPr="00790C9A" w:rsidRDefault="00790C9A" w:rsidP="00BC407D">
      <w:pPr>
        <w:rPr>
          <w:sz w:val="24"/>
          <w:szCs w:val="24"/>
        </w:rPr>
      </w:pPr>
      <w:r w:rsidRPr="00790C9A">
        <w:rPr>
          <w:sz w:val="24"/>
          <w:szCs w:val="24"/>
        </w:rPr>
        <w:t xml:space="preserve">Brenda Middendorf-Access Food is anticipating more donations, not able to take deer across State lines for processing. </w:t>
      </w:r>
    </w:p>
    <w:p w14:paraId="562E58B8" w14:textId="77777777" w:rsidR="00790C9A" w:rsidRPr="00093734" w:rsidRDefault="00790C9A" w:rsidP="00790C9A">
      <w:pPr>
        <w:rPr>
          <w:b/>
          <w:sz w:val="24"/>
          <w:szCs w:val="24"/>
        </w:rPr>
      </w:pPr>
      <w:r w:rsidRPr="00093734">
        <w:rPr>
          <w:b/>
          <w:sz w:val="24"/>
          <w:szCs w:val="24"/>
        </w:rPr>
        <w:lastRenderedPageBreak/>
        <w:t>Adjournment</w:t>
      </w:r>
    </w:p>
    <w:p w14:paraId="4B0E5F96" w14:textId="2DFF0ED6" w:rsidR="00790C9A" w:rsidRPr="00093734" w:rsidRDefault="00790C9A" w:rsidP="00790C9A">
      <w:pPr>
        <w:rPr>
          <w:sz w:val="24"/>
          <w:szCs w:val="24"/>
        </w:rPr>
      </w:pPr>
      <w:r>
        <w:rPr>
          <w:sz w:val="24"/>
          <w:szCs w:val="24"/>
        </w:rPr>
        <w:t xml:space="preserve">With business concluded, a motion was made to adjourn the meeting by Robert Wood, Jeff Hogge, second. Motion carried. </w:t>
      </w:r>
      <w:r w:rsidRPr="00093734">
        <w:rPr>
          <w:sz w:val="24"/>
          <w:szCs w:val="24"/>
        </w:rPr>
        <w:t>The meeting concluded at 6:</w:t>
      </w:r>
      <w:r>
        <w:rPr>
          <w:sz w:val="24"/>
          <w:szCs w:val="24"/>
        </w:rPr>
        <w:t xml:space="preserve">30 </w:t>
      </w:r>
      <w:r w:rsidRPr="00093734">
        <w:rPr>
          <w:sz w:val="24"/>
          <w:szCs w:val="24"/>
        </w:rPr>
        <w:t>pm.</w:t>
      </w:r>
    </w:p>
    <w:p w14:paraId="0175E80B" w14:textId="77777777" w:rsidR="00790C9A" w:rsidRPr="00093734" w:rsidRDefault="00790C9A" w:rsidP="00790C9A">
      <w:pPr>
        <w:rPr>
          <w:sz w:val="24"/>
          <w:szCs w:val="24"/>
        </w:rPr>
      </w:pPr>
      <w:r w:rsidRPr="00093734">
        <w:rPr>
          <w:sz w:val="24"/>
          <w:szCs w:val="24"/>
        </w:rPr>
        <w:t>Minutes respectfully submitted by Karrie Spann, Secretary.</w:t>
      </w:r>
    </w:p>
    <w:p w14:paraId="2353ACB7" w14:textId="77777777" w:rsidR="00790C9A" w:rsidRPr="00093734" w:rsidRDefault="00790C9A" w:rsidP="00790C9A">
      <w:pPr>
        <w:rPr>
          <w:sz w:val="24"/>
          <w:szCs w:val="24"/>
        </w:rPr>
      </w:pPr>
    </w:p>
    <w:p w14:paraId="5C159D3B" w14:textId="77777777" w:rsidR="00790C9A" w:rsidRPr="00093734" w:rsidRDefault="00790C9A" w:rsidP="00790C9A">
      <w:pPr>
        <w:rPr>
          <w:sz w:val="24"/>
          <w:szCs w:val="24"/>
        </w:rPr>
      </w:pPr>
      <w:r w:rsidRPr="00093734">
        <w:rPr>
          <w:sz w:val="24"/>
          <w:szCs w:val="24"/>
        </w:rPr>
        <w:t>Next Executive /Voting Meeting: Monday,</w:t>
      </w:r>
      <w:r>
        <w:rPr>
          <w:sz w:val="24"/>
          <w:szCs w:val="24"/>
        </w:rPr>
        <w:t xml:space="preserve"> October 26, 2020</w:t>
      </w:r>
      <w:r w:rsidRPr="00093734">
        <w:rPr>
          <w:sz w:val="24"/>
          <w:szCs w:val="24"/>
        </w:rPr>
        <w:t>.</w:t>
      </w:r>
    </w:p>
    <w:p w14:paraId="443DC0FB" w14:textId="0D3D3DC6" w:rsidR="00790C9A" w:rsidRDefault="00790C9A" w:rsidP="00790C9A">
      <w:pPr>
        <w:rPr>
          <w:sz w:val="24"/>
          <w:szCs w:val="24"/>
        </w:rPr>
      </w:pPr>
      <w:r w:rsidRPr="00093734">
        <w:rPr>
          <w:sz w:val="24"/>
          <w:szCs w:val="24"/>
        </w:rPr>
        <w:t xml:space="preserve">Next Quarterly Meeting: </w:t>
      </w:r>
      <w:r>
        <w:rPr>
          <w:sz w:val="24"/>
          <w:szCs w:val="24"/>
        </w:rPr>
        <w:t xml:space="preserve">Monday, December 28, 2020.  </w:t>
      </w:r>
    </w:p>
    <w:p w14:paraId="1334B071" w14:textId="77777777" w:rsidR="00A57294" w:rsidRPr="00A57294" w:rsidRDefault="00A57294" w:rsidP="00BC407D">
      <w:pPr>
        <w:rPr>
          <w:b/>
          <w:bCs/>
          <w:sz w:val="24"/>
          <w:szCs w:val="24"/>
        </w:rPr>
      </w:pPr>
    </w:p>
    <w:p w14:paraId="5CC3748A" w14:textId="77777777" w:rsidR="0041092C" w:rsidRDefault="0041092C" w:rsidP="00BC407D">
      <w:pPr>
        <w:rPr>
          <w:sz w:val="24"/>
          <w:szCs w:val="24"/>
        </w:rPr>
      </w:pPr>
    </w:p>
    <w:p w14:paraId="2529E7BA" w14:textId="77777777" w:rsidR="0041092C" w:rsidRPr="0041092C" w:rsidRDefault="0041092C" w:rsidP="00BC407D">
      <w:pPr>
        <w:rPr>
          <w:sz w:val="24"/>
          <w:szCs w:val="24"/>
        </w:rPr>
      </w:pPr>
    </w:p>
    <w:p w14:paraId="48B29870" w14:textId="77777777" w:rsidR="00D7742B" w:rsidRPr="00D7742B" w:rsidRDefault="00D7742B" w:rsidP="00BC407D">
      <w:pPr>
        <w:rPr>
          <w:sz w:val="24"/>
          <w:szCs w:val="24"/>
        </w:rPr>
      </w:pPr>
    </w:p>
    <w:p w14:paraId="39E011E3" w14:textId="3B794C73" w:rsidR="00D7742B" w:rsidRDefault="00D7742B" w:rsidP="00BC407D">
      <w:pPr>
        <w:rPr>
          <w:sz w:val="24"/>
          <w:szCs w:val="24"/>
        </w:rPr>
      </w:pPr>
    </w:p>
    <w:p w14:paraId="5CA76879" w14:textId="77777777" w:rsidR="007E6A97" w:rsidRDefault="007E6A97"/>
    <w:sectPr w:rsidR="007E6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97"/>
    <w:rsid w:val="00057576"/>
    <w:rsid w:val="00355B53"/>
    <w:rsid w:val="0041092C"/>
    <w:rsid w:val="00790C9A"/>
    <w:rsid w:val="007E6A97"/>
    <w:rsid w:val="00997E27"/>
    <w:rsid w:val="009C1ACC"/>
    <w:rsid w:val="00A57294"/>
    <w:rsid w:val="00BC407D"/>
    <w:rsid w:val="00D7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EDCB"/>
  <w15:chartTrackingRefBased/>
  <w15:docId w15:val="{4FDFEEA8-290E-4B25-8DC8-2167FE45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 Spann</dc:creator>
  <cp:keywords/>
  <dc:description/>
  <cp:lastModifiedBy>Karrie Spann</cp:lastModifiedBy>
  <cp:revision>2</cp:revision>
  <dcterms:created xsi:type="dcterms:W3CDTF">2020-11-16T13:16:00Z</dcterms:created>
  <dcterms:modified xsi:type="dcterms:W3CDTF">2020-11-16T13:16:00Z</dcterms:modified>
</cp:coreProperties>
</file>