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20" w:rsidRDefault="00124B20" w:rsidP="00124B20">
      <w:pPr>
        <w:jc w:val="center"/>
        <w:rPr>
          <w:b/>
          <w:sz w:val="32"/>
          <w:szCs w:val="32"/>
        </w:rPr>
      </w:pPr>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Meeting Minutes</w:t>
      </w:r>
    </w:p>
    <w:p w:rsidR="00124B20" w:rsidRPr="004A7591" w:rsidRDefault="00124B20" w:rsidP="00124B20">
      <w:pPr>
        <w:jc w:val="center"/>
        <w:rPr>
          <w:b/>
          <w:sz w:val="32"/>
          <w:szCs w:val="32"/>
        </w:rPr>
      </w:pPr>
      <w:r>
        <w:rPr>
          <w:b/>
          <w:sz w:val="32"/>
          <w:szCs w:val="32"/>
        </w:rPr>
        <w:t>Quarterly Membership Meeting Minutes</w:t>
      </w:r>
    </w:p>
    <w:p w:rsidR="00124B20" w:rsidRDefault="00124B20" w:rsidP="00124B20">
      <w:pPr>
        <w:jc w:val="center"/>
        <w:rPr>
          <w:b/>
          <w:sz w:val="28"/>
          <w:szCs w:val="28"/>
        </w:rPr>
      </w:pPr>
      <w:r w:rsidRPr="004A7591">
        <w:rPr>
          <w:b/>
          <w:sz w:val="28"/>
          <w:szCs w:val="28"/>
        </w:rPr>
        <w:t>Pike County Farm Bureau Conference Room</w:t>
      </w:r>
    </w:p>
    <w:p w:rsidR="00124B20" w:rsidRDefault="00124B20" w:rsidP="00124B20">
      <w:pPr>
        <w:jc w:val="center"/>
        <w:rPr>
          <w:b/>
          <w:sz w:val="28"/>
          <w:szCs w:val="28"/>
        </w:rPr>
      </w:pPr>
      <w:r>
        <w:rPr>
          <w:b/>
          <w:sz w:val="28"/>
          <w:szCs w:val="28"/>
        </w:rPr>
        <w:t>July 22, 2019</w:t>
      </w:r>
    </w:p>
    <w:p w:rsidR="00124B20" w:rsidRDefault="00124B20" w:rsidP="00124B20">
      <w:pPr>
        <w:jc w:val="center"/>
        <w:rPr>
          <w:b/>
          <w:sz w:val="28"/>
          <w:szCs w:val="28"/>
        </w:rPr>
      </w:pPr>
    </w:p>
    <w:p w:rsidR="00124B20" w:rsidRPr="00455C85" w:rsidRDefault="00124B20" w:rsidP="00124B20">
      <w:pPr>
        <w:rPr>
          <w:b/>
          <w:sz w:val="24"/>
          <w:szCs w:val="24"/>
        </w:rPr>
      </w:pPr>
      <w:r w:rsidRPr="00455C85">
        <w:rPr>
          <w:b/>
          <w:sz w:val="24"/>
          <w:szCs w:val="24"/>
        </w:rPr>
        <w:t>Attendees</w:t>
      </w:r>
    </w:p>
    <w:p w:rsidR="00124B20" w:rsidRPr="00455C85" w:rsidRDefault="00124B20" w:rsidP="00124B20">
      <w:pPr>
        <w:rPr>
          <w:sz w:val="24"/>
          <w:szCs w:val="24"/>
        </w:rPr>
      </w:pPr>
      <w:r w:rsidRPr="00455C85">
        <w:rPr>
          <w:sz w:val="24"/>
          <w:szCs w:val="24"/>
        </w:rPr>
        <w:t>Brenda Middendorf, Karrie Spann, Patrick Conley, Max Middendorf, Jeff Hogge, Jim Brown, Jim Sheppard, Blake Roderick, Justin Krohn, Karen Mauldin-Curtis</w:t>
      </w:r>
      <w:r w:rsidR="00711D56" w:rsidRPr="00455C85">
        <w:rPr>
          <w:sz w:val="24"/>
          <w:szCs w:val="24"/>
        </w:rPr>
        <w:t>, Craig Gengler</w:t>
      </w:r>
    </w:p>
    <w:p w:rsidR="00124B20" w:rsidRPr="00455C85" w:rsidRDefault="00124B20" w:rsidP="00124B20">
      <w:pPr>
        <w:rPr>
          <w:b/>
          <w:sz w:val="24"/>
          <w:szCs w:val="24"/>
        </w:rPr>
      </w:pPr>
      <w:r w:rsidRPr="00455C85">
        <w:rPr>
          <w:b/>
          <w:sz w:val="24"/>
          <w:szCs w:val="24"/>
        </w:rPr>
        <w:t>Call to Order</w:t>
      </w:r>
    </w:p>
    <w:p w:rsidR="00124B20" w:rsidRPr="00455C85" w:rsidRDefault="00124B20" w:rsidP="00124B20">
      <w:pPr>
        <w:rPr>
          <w:sz w:val="24"/>
          <w:szCs w:val="24"/>
        </w:rPr>
      </w:pPr>
      <w:r w:rsidRPr="00455C85">
        <w:rPr>
          <w:sz w:val="24"/>
          <w:szCs w:val="24"/>
        </w:rPr>
        <w:t xml:space="preserve">The meeting was called to order by Chairman Patrick Conley at 5:30pm.  </w:t>
      </w:r>
    </w:p>
    <w:p w:rsidR="00B16194" w:rsidRPr="00455C85" w:rsidRDefault="00B16194" w:rsidP="00B16194">
      <w:pPr>
        <w:rPr>
          <w:sz w:val="24"/>
          <w:szCs w:val="24"/>
        </w:rPr>
      </w:pPr>
      <w:r w:rsidRPr="00455C85">
        <w:rPr>
          <w:sz w:val="24"/>
          <w:szCs w:val="24"/>
        </w:rPr>
        <w:t xml:space="preserve">A motion was made </w:t>
      </w:r>
      <w:r w:rsidR="0053673A" w:rsidRPr="00455C85">
        <w:rPr>
          <w:sz w:val="24"/>
          <w:szCs w:val="24"/>
        </w:rPr>
        <w:t xml:space="preserve">by </w:t>
      </w:r>
      <w:r w:rsidR="00455C85" w:rsidRPr="00455C85">
        <w:rPr>
          <w:sz w:val="24"/>
          <w:szCs w:val="24"/>
        </w:rPr>
        <w:t xml:space="preserve">Blake Roderick, Jeff </w:t>
      </w:r>
      <w:proofErr w:type="spellStart"/>
      <w:r w:rsidR="00455C85" w:rsidRPr="00455C85">
        <w:rPr>
          <w:sz w:val="24"/>
          <w:szCs w:val="24"/>
        </w:rPr>
        <w:t>Hogge</w:t>
      </w:r>
      <w:proofErr w:type="spellEnd"/>
      <w:r w:rsidR="00455C85" w:rsidRPr="00455C85">
        <w:rPr>
          <w:sz w:val="24"/>
          <w:szCs w:val="24"/>
        </w:rPr>
        <w:t xml:space="preserve"> seconded, </w:t>
      </w:r>
      <w:r w:rsidRPr="00455C85">
        <w:rPr>
          <w:sz w:val="24"/>
          <w:szCs w:val="24"/>
        </w:rPr>
        <w:t>to amend the written agenda to allow Karen Mauldin-Curtis to provide an AmeriCorps update at the beginning of the Quarterly Membership Meeting.</w:t>
      </w:r>
      <w:r w:rsidR="00455C85" w:rsidRPr="00455C85">
        <w:rPr>
          <w:sz w:val="24"/>
          <w:szCs w:val="24"/>
        </w:rPr>
        <w:t xml:space="preserve"> Motion carried. </w:t>
      </w:r>
      <w:r w:rsidRPr="00455C85">
        <w:rPr>
          <w:sz w:val="24"/>
          <w:szCs w:val="24"/>
        </w:rPr>
        <w:t xml:space="preserve"> Karen Mauldin-Curtis updated members on AmeriCorps employee Justin Krohn as he finishes his tenure with PCEDC.  She presented a plaque to Brenda Middendorf. A monetary gift of appreciation was presented to Justin by Brenda Middendorf. Several members commented on their appreciation of the work Justin did while at PCEDC.</w:t>
      </w:r>
    </w:p>
    <w:p w:rsidR="00124B20" w:rsidRPr="00455C85" w:rsidRDefault="00124B20" w:rsidP="00124B20">
      <w:pPr>
        <w:rPr>
          <w:b/>
          <w:sz w:val="24"/>
          <w:szCs w:val="24"/>
        </w:rPr>
      </w:pPr>
      <w:r w:rsidRPr="00455C85">
        <w:rPr>
          <w:b/>
          <w:sz w:val="24"/>
          <w:szCs w:val="24"/>
        </w:rPr>
        <w:t xml:space="preserve">Minutes </w:t>
      </w:r>
    </w:p>
    <w:p w:rsidR="00124B20" w:rsidRPr="00455C85" w:rsidRDefault="00124B20" w:rsidP="00124B20">
      <w:pPr>
        <w:rPr>
          <w:sz w:val="24"/>
          <w:szCs w:val="24"/>
        </w:rPr>
      </w:pPr>
      <w:r w:rsidRPr="00455C85">
        <w:rPr>
          <w:sz w:val="24"/>
          <w:szCs w:val="24"/>
        </w:rPr>
        <w:t>Meeting agenda and January 2019 Quarterly Meeting Minutes we reviewed. After review, Jim Sheppard made the motion to approve the minutes as written, Jim Brown seconded. Motion carried.</w:t>
      </w:r>
    </w:p>
    <w:p w:rsidR="00124B20" w:rsidRPr="00455C85" w:rsidRDefault="00124B20" w:rsidP="00124B20">
      <w:pPr>
        <w:rPr>
          <w:b/>
          <w:sz w:val="24"/>
          <w:szCs w:val="24"/>
        </w:rPr>
      </w:pPr>
      <w:r w:rsidRPr="00455C85">
        <w:rPr>
          <w:b/>
          <w:sz w:val="24"/>
          <w:szCs w:val="24"/>
        </w:rPr>
        <w:t>Financial Report</w:t>
      </w:r>
    </w:p>
    <w:p w:rsidR="00553723" w:rsidRPr="00455C85" w:rsidRDefault="00124B20" w:rsidP="00124B20">
      <w:pPr>
        <w:rPr>
          <w:sz w:val="24"/>
          <w:szCs w:val="24"/>
        </w:rPr>
      </w:pPr>
      <w:r w:rsidRPr="00455C85">
        <w:rPr>
          <w:sz w:val="24"/>
          <w:szCs w:val="24"/>
        </w:rPr>
        <w:t>Brenda Middendorf summarized the financial report.  Balance Sheet as of July 18, 2019 Total Liabilities &amp; Equity $84,127.36. Profit &amp; Loss, May 25 through July 18, 2019 Net Income $263.93. Profit &amp; Loss, January 1-July 2019 Net Income $13,218.42. Income by Customer Summary, January 1-July 18, 2019 $25,987.00. Profit &amp; Loss Previous Year Comparison January 1-July 18, 2018 $20,003.43; January 1-July 18, 2019 $13, 218.42. A motion the place the financial report on file was made by Jim Brown, Jeff Hogge seconded. Motion carried.</w:t>
      </w:r>
    </w:p>
    <w:p w:rsidR="00124B20" w:rsidRPr="00455C85" w:rsidRDefault="00124B20" w:rsidP="00124B20">
      <w:pPr>
        <w:rPr>
          <w:b/>
          <w:sz w:val="24"/>
          <w:szCs w:val="24"/>
        </w:rPr>
      </w:pPr>
      <w:r w:rsidRPr="00455C85">
        <w:rPr>
          <w:b/>
          <w:sz w:val="24"/>
          <w:szCs w:val="24"/>
        </w:rPr>
        <w:t>Director’s Report</w:t>
      </w:r>
    </w:p>
    <w:p w:rsidR="00124B20" w:rsidRPr="00455C85" w:rsidRDefault="00124B20" w:rsidP="00124B20">
      <w:pPr>
        <w:rPr>
          <w:sz w:val="24"/>
          <w:szCs w:val="24"/>
        </w:rPr>
      </w:pPr>
      <w:r w:rsidRPr="00455C85">
        <w:rPr>
          <w:sz w:val="24"/>
          <w:szCs w:val="24"/>
        </w:rPr>
        <w:t xml:space="preserve">Director Brenda Middendorf summarized the recent activities in her written report.  </w:t>
      </w:r>
      <w:r w:rsidR="00851E73" w:rsidRPr="00455C85">
        <w:rPr>
          <w:sz w:val="24"/>
          <w:szCs w:val="24"/>
        </w:rPr>
        <w:t xml:space="preserve">Americorps Exit reports, met with consultant &amp; HR for American Fishing, conference calls with Illinois Wind and Andy Hamilton. Communications with Marketing Consultant Camarano on OZ </w:t>
      </w:r>
      <w:r w:rsidR="00851E73" w:rsidRPr="00455C85">
        <w:rPr>
          <w:sz w:val="24"/>
          <w:szCs w:val="24"/>
        </w:rPr>
        <w:lastRenderedPageBreak/>
        <w:t xml:space="preserve">and potential business. US Census meeting with Caryl Riley. Met with County Finance Committee re RLF closeouts. Thank you for Two Rivers Golf Outing Sponsorship. </w:t>
      </w:r>
    </w:p>
    <w:p w:rsidR="00BF76CE" w:rsidRPr="00455C85" w:rsidRDefault="00BF76CE" w:rsidP="00124B20">
      <w:pPr>
        <w:rPr>
          <w:b/>
          <w:sz w:val="24"/>
          <w:szCs w:val="24"/>
        </w:rPr>
      </w:pPr>
      <w:r w:rsidRPr="00455C85">
        <w:rPr>
          <w:b/>
          <w:sz w:val="24"/>
          <w:szCs w:val="24"/>
        </w:rPr>
        <w:t>Quarterly Committee updates</w:t>
      </w:r>
    </w:p>
    <w:p w:rsidR="00BF76CE" w:rsidRPr="00455C85" w:rsidRDefault="00BF76CE" w:rsidP="00124B20">
      <w:pPr>
        <w:rPr>
          <w:sz w:val="24"/>
          <w:szCs w:val="24"/>
        </w:rPr>
      </w:pPr>
      <w:r w:rsidRPr="00455C85">
        <w:rPr>
          <w:sz w:val="24"/>
          <w:szCs w:val="24"/>
        </w:rPr>
        <w:t xml:space="preserve">Business Retention &amp; Workforce Development-include other schools in the next career day. Soft skills showdown mid –September. Work Ready roll out in all Pike County Schools. Work Ready Certificate in card form for ease in taking to interviews. </w:t>
      </w:r>
    </w:p>
    <w:p w:rsidR="00BF76CE" w:rsidRPr="00455C85" w:rsidRDefault="00BF76CE" w:rsidP="00124B20">
      <w:pPr>
        <w:rPr>
          <w:sz w:val="24"/>
          <w:szCs w:val="24"/>
        </w:rPr>
      </w:pPr>
      <w:r w:rsidRPr="00455C85">
        <w:rPr>
          <w:sz w:val="24"/>
          <w:szCs w:val="24"/>
        </w:rPr>
        <w:t xml:space="preserve">Small Business/Entrepeneurship- Promote job Fairs and vacancies. One on one with Small Businesses. Repeat Small Business workshop. Focus CEO programs to a variety of students. Business Education Roundtables.  Work Ready one on one mentorship, curriculum development. </w:t>
      </w:r>
    </w:p>
    <w:p w:rsidR="00BF76CE" w:rsidRPr="00455C85" w:rsidRDefault="00BF76CE" w:rsidP="00124B20">
      <w:pPr>
        <w:rPr>
          <w:sz w:val="24"/>
          <w:szCs w:val="24"/>
        </w:rPr>
      </w:pPr>
      <w:r w:rsidRPr="00455C85">
        <w:rPr>
          <w:sz w:val="24"/>
          <w:szCs w:val="24"/>
        </w:rPr>
        <w:t>Municipal Issues/Community Needs-repeat Rural Reverse Funding Fair, Elected Officials Meeting, Tube TV event with City of Pittsfield ($35 charge)</w:t>
      </w:r>
      <w:r w:rsidR="00AE3668" w:rsidRPr="00455C85">
        <w:rPr>
          <w:sz w:val="24"/>
          <w:szCs w:val="24"/>
        </w:rPr>
        <w:t>.</w:t>
      </w:r>
    </w:p>
    <w:p w:rsidR="00AE3668" w:rsidRPr="00455C85" w:rsidRDefault="00AE3668" w:rsidP="00AE3668">
      <w:pPr>
        <w:rPr>
          <w:b/>
          <w:sz w:val="24"/>
          <w:szCs w:val="24"/>
        </w:rPr>
      </w:pPr>
      <w:r w:rsidRPr="00455C85">
        <w:rPr>
          <w:b/>
          <w:sz w:val="24"/>
          <w:szCs w:val="24"/>
        </w:rPr>
        <w:t>Old Business</w:t>
      </w:r>
    </w:p>
    <w:p w:rsidR="00AE3668" w:rsidRPr="00455C85" w:rsidRDefault="00AE3668" w:rsidP="00AE3668">
      <w:pPr>
        <w:rPr>
          <w:sz w:val="24"/>
          <w:szCs w:val="24"/>
        </w:rPr>
      </w:pPr>
      <w:r w:rsidRPr="00455C85">
        <w:rPr>
          <w:sz w:val="24"/>
          <w:szCs w:val="24"/>
        </w:rPr>
        <w:t xml:space="preserve">Highway 54 Corridor Group meeting review at John Wood had a good turnout. They are very appreciative of the Illinois support. </w:t>
      </w:r>
    </w:p>
    <w:p w:rsidR="00AE3668" w:rsidRPr="00455C85" w:rsidRDefault="00AE3668" w:rsidP="00AE3668">
      <w:pPr>
        <w:rPr>
          <w:sz w:val="24"/>
          <w:szCs w:val="24"/>
        </w:rPr>
      </w:pPr>
      <w:r w:rsidRPr="00455C85">
        <w:rPr>
          <w:sz w:val="24"/>
          <w:szCs w:val="24"/>
        </w:rPr>
        <w:t xml:space="preserve">Pike County RLF closer to getting closed out. New project is bridge south of Nebo. </w:t>
      </w:r>
    </w:p>
    <w:p w:rsidR="00AE3668" w:rsidRPr="00455C85" w:rsidRDefault="00AE3668" w:rsidP="00AE3668">
      <w:pPr>
        <w:rPr>
          <w:sz w:val="24"/>
          <w:szCs w:val="24"/>
        </w:rPr>
      </w:pPr>
      <w:r w:rsidRPr="00455C85">
        <w:rPr>
          <w:sz w:val="24"/>
          <w:szCs w:val="24"/>
        </w:rPr>
        <w:t xml:space="preserve">Brenda Middendorf met with Caryl Riley on the Census update. Natalie Roseberry is heading a County Census Committee. There will be a Census event at the Farm Bureau building August 5. It is critical that all communities be counted. </w:t>
      </w:r>
    </w:p>
    <w:p w:rsidR="00AE3668" w:rsidRPr="00455C85" w:rsidRDefault="00AE3668" w:rsidP="00AE3668">
      <w:pPr>
        <w:rPr>
          <w:b/>
          <w:sz w:val="24"/>
          <w:szCs w:val="24"/>
        </w:rPr>
      </w:pPr>
      <w:r w:rsidRPr="00455C85">
        <w:rPr>
          <w:b/>
          <w:sz w:val="24"/>
          <w:szCs w:val="24"/>
        </w:rPr>
        <w:t>New Business</w:t>
      </w:r>
    </w:p>
    <w:p w:rsidR="00BF76CE" w:rsidRPr="00455C85" w:rsidRDefault="00AE3668" w:rsidP="00124B20">
      <w:pPr>
        <w:rPr>
          <w:sz w:val="24"/>
          <w:szCs w:val="24"/>
        </w:rPr>
      </w:pPr>
      <w:r w:rsidRPr="00455C85">
        <w:rPr>
          <w:sz w:val="24"/>
          <w:szCs w:val="24"/>
        </w:rPr>
        <w:t>Champ Clark ribbon cutting will be August 3 at 6:30pm on the new bridge. Ben Clark, great grandson of Champ Clark and other dignitaries are scheduled to speak.</w:t>
      </w:r>
    </w:p>
    <w:p w:rsidR="00AE3668" w:rsidRPr="00455C85" w:rsidRDefault="00AE3668" w:rsidP="00124B20">
      <w:pPr>
        <w:rPr>
          <w:sz w:val="24"/>
          <w:szCs w:val="24"/>
        </w:rPr>
      </w:pPr>
      <w:r w:rsidRPr="00455C85">
        <w:rPr>
          <w:sz w:val="24"/>
          <w:szCs w:val="24"/>
        </w:rPr>
        <w:t xml:space="preserve">Accommodation Tax Grants applications from Bow Lake in Barry for Disc Golf Course and New Philadelphia Project. </w:t>
      </w:r>
    </w:p>
    <w:p w:rsidR="00AE3668" w:rsidRPr="00455C85" w:rsidRDefault="00AE3668" w:rsidP="00124B20">
      <w:pPr>
        <w:rPr>
          <w:sz w:val="24"/>
          <w:szCs w:val="24"/>
        </w:rPr>
      </w:pPr>
      <w:r w:rsidRPr="00455C85">
        <w:rPr>
          <w:sz w:val="24"/>
          <w:szCs w:val="24"/>
        </w:rPr>
        <w:t xml:space="preserve">Elected Officials meeting </w:t>
      </w:r>
      <w:r w:rsidR="00B16194" w:rsidRPr="00455C85">
        <w:rPr>
          <w:sz w:val="24"/>
          <w:szCs w:val="24"/>
        </w:rPr>
        <w:t xml:space="preserve">upcoming in Griggsville, Thursday July 25. </w:t>
      </w:r>
    </w:p>
    <w:p w:rsidR="00B16194" w:rsidRPr="00455C85" w:rsidRDefault="00B16194" w:rsidP="00B16194">
      <w:pPr>
        <w:rPr>
          <w:sz w:val="24"/>
          <w:szCs w:val="24"/>
        </w:rPr>
      </w:pPr>
      <w:r w:rsidRPr="00455C85">
        <w:rPr>
          <w:b/>
          <w:sz w:val="24"/>
          <w:szCs w:val="24"/>
        </w:rPr>
        <w:t>Chairman’s Comments</w:t>
      </w:r>
    </w:p>
    <w:p w:rsidR="00B16194" w:rsidRPr="00455C85" w:rsidRDefault="00B16194" w:rsidP="00B16194">
      <w:pPr>
        <w:rPr>
          <w:sz w:val="24"/>
          <w:szCs w:val="24"/>
        </w:rPr>
      </w:pPr>
      <w:r w:rsidRPr="00455C85">
        <w:rPr>
          <w:sz w:val="24"/>
          <w:szCs w:val="24"/>
        </w:rPr>
        <w:t>Thank you to Justin Krohn for a job well done.</w:t>
      </w:r>
    </w:p>
    <w:p w:rsidR="00B16194" w:rsidRPr="00455C85" w:rsidRDefault="00B16194" w:rsidP="00B16194">
      <w:pPr>
        <w:rPr>
          <w:sz w:val="24"/>
          <w:szCs w:val="24"/>
        </w:rPr>
      </w:pPr>
      <w:r w:rsidRPr="00455C85">
        <w:rPr>
          <w:b/>
          <w:sz w:val="24"/>
          <w:szCs w:val="24"/>
        </w:rPr>
        <w:t>Member Updates &amp; Comments</w:t>
      </w:r>
    </w:p>
    <w:p w:rsidR="00711D56" w:rsidRPr="00455C85" w:rsidRDefault="00711D56" w:rsidP="00B16194">
      <w:pPr>
        <w:rPr>
          <w:sz w:val="24"/>
          <w:szCs w:val="24"/>
        </w:rPr>
      </w:pPr>
      <w:r w:rsidRPr="00455C85">
        <w:rPr>
          <w:sz w:val="24"/>
          <w:szCs w:val="24"/>
        </w:rPr>
        <w:t>Craig Ge</w:t>
      </w:r>
      <w:r w:rsidR="009A2735" w:rsidRPr="00455C85">
        <w:rPr>
          <w:sz w:val="24"/>
          <w:szCs w:val="24"/>
        </w:rPr>
        <w:t>ngler-low interest rates on mort</w:t>
      </w:r>
      <w:r w:rsidRPr="00455C85">
        <w:rPr>
          <w:sz w:val="24"/>
          <w:szCs w:val="24"/>
        </w:rPr>
        <w:t>g</w:t>
      </w:r>
      <w:r w:rsidR="009A2735" w:rsidRPr="00455C85">
        <w:rPr>
          <w:sz w:val="24"/>
          <w:szCs w:val="24"/>
        </w:rPr>
        <w:t>ag</w:t>
      </w:r>
      <w:r w:rsidRPr="00455C85">
        <w:rPr>
          <w:sz w:val="24"/>
          <w:szCs w:val="24"/>
        </w:rPr>
        <w:t>es.</w:t>
      </w:r>
    </w:p>
    <w:p w:rsidR="00B16194" w:rsidRPr="00455C85" w:rsidRDefault="00B16194" w:rsidP="00B16194">
      <w:pPr>
        <w:rPr>
          <w:sz w:val="24"/>
          <w:szCs w:val="24"/>
        </w:rPr>
      </w:pPr>
      <w:r w:rsidRPr="00455C85">
        <w:rPr>
          <w:sz w:val="24"/>
          <w:szCs w:val="24"/>
        </w:rPr>
        <w:t xml:space="preserve">Blake Roderick- Pike County Farm Bureau 100 Year Anniversary celebration August 3 from 4-8pm at the Farm Bureau building. </w:t>
      </w:r>
      <w:r w:rsidR="009A2735" w:rsidRPr="00455C85">
        <w:rPr>
          <w:sz w:val="24"/>
          <w:szCs w:val="24"/>
        </w:rPr>
        <w:t>Florence Bridge project is included in the Capital Bill.</w:t>
      </w:r>
    </w:p>
    <w:p w:rsidR="00711D56" w:rsidRPr="00455C85" w:rsidRDefault="00711D56" w:rsidP="00B16194">
      <w:pPr>
        <w:rPr>
          <w:sz w:val="24"/>
          <w:szCs w:val="24"/>
        </w:rPr>
      </w:pPr>
      <w:r w:rsidRPr="00455C85">
        <w:rPr>
          <w:sz w:val="24"/>
          <w:szCs w:val="24"/>
        </w:rPr>
        <w:lastRenderedPageBreak/>
        <w:t>Jim Sheppard-still looking f</w:t>
      </w:r>
      <w:r w:rsidR="009A2735" w:rsidRPr="00455C85">
        <w:rPr>
          <w:sz w:val="24"/>
          <w:szCs w:val="24"/>
        </w:rPr>
        <w:t>or IT management</w:t>
      </w:r>
      <w:r w:rsidRPr="00455C85">
        <w:rPr>
          <w:sz w:val="24"/>
          <w:szCs w:val="24"/>
        </w:rPr>
        <w:t xml:space="preserve"> for the County, Zoning, Taxes</w:t>
      </w:r>
      <w:r w:rsidR="00455C85" w:rsidRPr="00455C85">
        <w:rPr>
          <w:sz w:val="24"/>
          <w:szCs w:val="24"/>
        </w:rPr>
        <w:t>,</w:t>
      </w:r>
      <w:r w:rsidRPr="00455C85">
        <w:rPr>
          <w:sz w:val="24"/>
          <w:szCs w:val="24"/>
        </w:rPr>
        <w:t xml:space="preserve"> are on the agenda for this evenings meeting.</w:t>
      </w:r>
    </w:p>
    <w:p w:rsidR="00711D56" w:rsidRPr="00455C85" w:rsidRDefault="00711D56" w:rsidP="00B16194">
      <w:pPr>
        <w:rPr>
          <w:sz w:val="24"/>
          <w:szCs w:val="24"/>
        </w:rPr>
      </w:pPr>
      <w:r w:rsidRPr="00455C85">
        <w:rPr>
          <w:sz w:val="24"/>
          <w:szCs w:val="24"/>
        </w:rPr>
        <w:t>Jeff Hogge-Fish project progressing, the Marijuana facility hiring and possibly building a second building.</w:t>
      </w:r>
    </w:p>
    <w:p w:rsidR="00711D56" w:rsidRPr="00455C85" w:rsidRDefault="00711D56" w:rsidP="00B16194">
      <w:pPr>
        <w:rPr>
          <w:sz w:val="24"/>
          <w:szCs w:val="24"/>
        </w:rPr>
      </w:pPr>
      <w:r w:rsidRPr="00455C85">
        <w:rPr>
          <w:sz w:val="24"/>
          <w:szCs w:val="24"/>
        </w:rPr>
        <w:t>Justin Krohn-RLF closeout update, Florence Bridge Boat Ramp grant possibility, Sny/Pike County/Farm Bureau project, City of Pittsfield</w:t>
      </w:r>
      <w:r w:rsidR="009A2735" w:rsidRPr="00455C85">
        <w:rPr>
          <w:sz w:val="24"/>
          <w:szCs w:val="24"/>
        </w:rPr>
        <w:t>-time sheets assistance.</w:t>
      </w:r>
    </w:p>
    <w:p w:rsidR="009A2735" w:rsidRPr="00455C85" w:rsidRDefault="009A2735" w:rsidP="00B16194">
      <w:pPr>
        <w:rPr>
          <w:sz w:val="24"/>
          <w:szCs w:val="24"/>
        </w:rPr>
      </w:pPr>
      <w:r w:rsidRPr="00455C85">
        <w:rPr>
          <w:sz w:val="24"/>
          <w:szCs w:val="24"/>
        </w:rPr>
        <w:t>Brenda Middendorf-working with Hilltop Custom Meats for processor for deer this fall. G</w:t>
      </w:r>
      <w:r w:rsidR="00455C85" w:rsidRPr="00455C85">
        <w:rPr>
          <w:sz w:val="24"/>
          <w:szCs w:val="24"/>
        </w:rPr>
        <w:t>rants submitted and hopefully grant fu</w:t>
      </w:r>
      <w:r w:rsidRPr="00455C85">
        <w:rPr>
          <w:sz w:val="24"/>
          <w:szCs w:val="24"/>
        </w:rPr>
        <w:t xml:space="preserve">nding can cover the cost. </w:t>
      </w:r>
    </w:p>
    <w:p w:rsidR="009A2735" w:rsidRPr="00455C85" w:rsidRDefault="009A2735" w:rsidP="009A2735">
      <w:pPr>
        <w:rPr>
          <w:b/>
          <w:sz w:val="24"/>
          <w:szCs w:val="24"/>
        </w:rPr>
      </w:pPr>
      <w:r w:rsidRPr="00455C85">
        <w:rPr>
          <w:b/>
          <w:sz w:val="24"/>
          <w:szCs w:val="24"/>
        </w:rPr>
        <w:t>Adjournment</w:t>
      </w:r>
    </w:p>
    <w:p w:rsidR="009A2735" w:rsidRPr="00455C85" w:rsidRDefault="009A2735" w:rsidP="009A2735">
      <w:pPr>
        <w:rPr>
          <w:sz w:val="24"/>
          <w:szCs w:val="24"/>
        </w:rPr>
      </w:pPr>
      <w:r w:rsidRPr="00455C85">
        <w:rPr>
          <w:sz w:val="24"/>
          <w:szCs w:val="24"/>
        </w:rPr>
        <w:t>With business concluded, a motion was made to adjourn the meeting by Jim Brown, second Jeff Hogge. Motion carried. The meeting was adjourned at 6:23 p.m.</w:t>
      </w:r>
    </w:p>
    <w:p w:rsidR="009A2735" w:rsidRPr="00455C85" w:rsidRDefault="009A2735" w:rsidP="009A2735">
      <w:pPr>
        <w:rPr>
          <w:sz w:val="24"/>
          <w:szCs w:val="24"/>
        </w:rPr>
      </w:pPr>
      <w:r w:rsidRPr="00455C85">
        <w:rPr>
          <w:sz w:val="24"/>
          <w:szCs w:val="24"/>
        </w:rPr>
        <w:t>Minutes respectfully submitted by Karrie Spann, Secretary.</w:t>
      </w:r>
    </w:p>
    <w:p w:rsidR="009A2735" w:rsidRPr="00455C85" w:rsidRDefault="009A2735" w:rsidP="009A2735">
      <w:pPr>
        <w:rPr>
          <w:sz w:val="24"/>
          <w:szCs w:val="24"/>
        </w:rPr>
      </w:pPr>
    </w:p>
    <w:p w:rsidR="009A2735" w:rsidRPr="00455C85" w:rsidRDefault="009A2735" w:rsidP="00B16194">
      <w:pPr>
        <w:rPr>
          <w:sz w:val="24"/>
          <w:szCs w:val="24"/>
        </w:rPr>
      </w:pPr>
    </w:p>
    <w:p w:rsidR="009A2735" w:rsidRPr="00455C85" w:rsidRDefault="009A2735" w:rsidP="00B16194">
      <w:pPr>
        <w:rPr>
          <w:sz w:val="24"/>
          <w:szCs w:val="24"/>
        </w:rPr>
      </w:pPr>
      <w:bookmarkStart w:id="0" w:name="_GoBack"/>
      <w:bookmarkEnd w:id="0"/>
    </w:p>
    <w:p w:rsidR="00711D56" w:rsidRPr="00455C85" w:rsidRDefault="00711D56" w:rsidP="00B16194">
      <w:pPr>
        <w:rPr>
          <w:sz w:val="24"/>
          <w:szCs w:val="24"/>
        </w:rPr>
      </w:pPr>
    </w:p>
    <w:p w:rsidR="00BF76CE" w:rsidRPr="00455C85" w:rsidRDefault="00BF76CE" w:rsidP="00124B20">
      <w:pPr>
        <w:rPr>
          <w:sz w:val="24"/>
          <w:szCs w:val="24"/>
        </w:rPr>
      </w:pPr>
    </w:p>
    <w:sectPr w:rsidR="00BF76CE" w:rsidRPr="0045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20"/>
    <w:rsid w:val="000073EF"/>
    <w:rsid w:val="00025FCB"/>
    <w:rsid w:val="00082F66"/>
    <w:rsid w:val="000C055B"/>
    <w:rsid w:val="000C170F"/>
    <w:rsid w:val="000E0CE3"/>
    <w:rsid w:val="00111B8E"/>
    <w:rsid w:val="00124B20"/>
    <w:rsid w:val="00140D0A"/>
    <w:rsid w:val="00144E7E"/>
    <w:rsid w:val="00153B6C"/>
    <w:rsid w:val="001541BC"/>
    <w:rsid w:val="00155DC4"/>
    <w:rsid w:val="00160DE2"/>
    <w:rsid w:val="00160DFD"/>
    <w:rsid w:val="0016749C"/>
    <w:rsid w:val="00177354"/>
    <w:rsid w:val="001A6306"/>
    <w:rsid w:val="001C1464"/>
    <w:rsid w:val="00207170"/>
    <w:rsid w:val="00253E67"/>
    <w:rsid w:val="00295EE3"/>
    <w:rsid w:val="002A3084"/>
    <w:rsid w:val="002B3798"/>
    <w:rsid w:val="002F170E"/>
    <w:rsid w:val="002F7E65"/>
    <w:rsid w:val="0031361B"/>
    <w:rsid w:val="00316755"/>
    <w:rsid w:val="003173AA"/>
    <w:rsid w:val="00332A23"/>
    <w:rsid w:val="00342737"/>
    <w:rsid w:val="003460F3"/>
    <w:rsid w:val="003776A0"/>
    <w:rsid w:val="003A2CDD"/>
    <w:rsid w:val="003A6D47"/>
    <w:rsid w:val="003A72AD"/>
    <w:rsid w:val="003B4D3D"/>
    <w:rsid w:val="003E3D29"/>
    <w:rsid w:val="003F0CB6"/>
    <w:rsid w:val="004017BC"/>
    <w:rsid w:val="00405FF8"/>
    <w:rsid w:val="00455C85"/>
    <w:rsid w:val="00456093"/>
    <w:rsid w:val="00460E69"/>
    <w:rsid w:val="00463E78"/>
    <w:rsid w:val="00485D70"/>
    <w:rsid w:val="004D674C"/>
    <w:rsid w:val="004F6406"/>
    <w:rsid w:val="00532345"/>
    <w:rsid w:val="005338EE"/>
    <w:rsid w:val="0053673A"/>
    <w:rsid w:val="00547933"/>
    <w:rsid w:val="00553723"/>
    <w:rsid w:val="00572CDD"/>
    <w:rsid w:val="00592448"/>
    <w:rsid w:val="005A09DC"/>
    <w:rsid w:val="005C4DA8"/>
    <w:rsid w:val="005D03C1"/>
    <w:rsid w:val="005D4A0D"/>
    <w:rsid w:val="005E6960"/>
    <w:rsid w:val="005F6504"/>
    <w:rsid w:val="006638BC"/>
    <w:rsid w:val="00663957"/>
    <w:rsid w:val="00672B07"/>
    <w:rsid w:val="006A47FD"/>
    <w:rsid w:val="006A48C9"/>
    <w:rsid w:val="006C444D"/>
    <w:rsid w:val="006C49C5"/>
    <w:rsid w:val="006D5963"/>
    <w:rsid w:val="00705CFD"/>
    <w:rsid w:val="00711D56"/>
    <w:rsid w:val="0071277F"/>
    <w:rsid w:val="007463FD"/>
    <w:rsid w:val="0074736F"/>
    <w:rsid w:val="00751490"/>
    <w:rsid w:val="0076008A"/>
    <w:rsid w:val="007656C3"/>
    <w:rsid w:val="00772E4F"/>
    <w:rsid w:val="00796038"/>
    <w:rsid w:val="007B2B83"/>
    <w:rsid w:val="007E085A"/>
    <w:rsid w:val="00806CB6"/>
    <w:rsid w:val="00817F1F"/>
    <w:rsid w:val="00832396"/>
    <w:rsid w:val="00840039"/>
    <w:rsid w:val="00851E73"/>
    <w:rsid w:val="0085568D"/>
    <w:rsid w:val="00855D99"/>
    <w:rsid w:val="008603CC"/>
    <w:rsid w:val="008B509D"/>
    <w:rsid w:val="008C021D"/>
    <w:rsid w:val="008D48EB"/>
    <w:rsid w:val="008F063E"/>
    <w:rsid w:val="009125F8"/>
    <w:rsid w:val="009220A1"/>
    <w:rsid w:val="009509D5"/>
    <w:rsid w:val="00960661"/>
    <w:rsid w:val="00971E82"/>
    <w:rsid w:val="00985684"/>
    <w:rsid w:val="009A2735"/>
    <w:rsid w:val="009C7EFF"/>
    <w:rsid w:val="00A16B84"/>
    <w:rsid w:val="00A42885"/>
    <w:rsid w:val="00A4350C"/>
    <w:rsid w:val="00A613CA"/>
    <w:rsid w:val="00A732FA"/>
    <w:rsid w:val="00A91573"/>
    <w:rsid w:val="00AA0E93"/>
    <w:rsid w:val="00AA47C2"/>
    <w:rsid w:val="00AA5D1D"/>
    <w:rsid w:val="00AA6F70"/>
    <w:rsid w:val="00AA7BF4"/>
    <w:rsid w:val="00AD190F"/>
    <w:rsid w:val="00AD23D1"/>
    <w:rsid w:val="00AE3668"/>
    <w:rsid w:val="00AF36F6"/>
    <w:rsid w:val="00B1241A"/>
    <w:rsid w:val="00B16194"/>
    <w:rsid w:val="00B27F44"/>
    <w:rsid w:val="00B30F6C"/>
    <w:rsid w:val="00B51863"/>
    <w:rsid w:val="00B951F4"/>
    <w:rsid w:val="00BA1CDD"/>
    <w:rsid w:val="00BA456E"/>
    <w:rsid w:val="00BA5DE0"/>
    <w:rsid w:val="00BB6441"/>
    <w:rsid w:val="00BC1D72"/>
    <w:rsid w:val="00BF33A0"/>
    <w:rsid w:val="00BF76CE"/>
    <w:rsid w:val="00C23900"/>
    <w:rsid w:val="00C43BD5"/>
    <w:rsid w:val="00C51A39"/>
    <w:rsid w:val="00C71286"/>
    <w:rsid w:val="00CA7F49"/>
    <w:rsid w:val="00CE21F9"/>
    <w:rsid w:val="00CF2056"/>
    <w:rsid w:val="00D075AC"/>
    <w:rsid w:val="00D12055"/>
    <w:rsid w:val="00D416BA"/>
    <w:rsid w:val="00D45AE9"/>
    <w:rsid w:val="00D575CA"/>
    <w:rsid w:val="00D80AB9"/>
    <w:rsid w:val="00D85A85"/>
    <w:rsid w:val="00DA2693"/>
    <w:rsid w:val="00DB61C5"/>
    <w:rsid w:val="00E30F69"/>
    <w:rsid w:val="00E34020"/>
    <w:rsid w:val="00E36C7B"/>
    <w:rsid w:val="00E45FCB"/>
    <w:rsid w:val="00E70A01"/>
    <w:rsid w:val="00E822B3"/>
    <w:rsid w:val="00E86D52"/>
    <w:rsid w:val="00ED47D3"/>
    <w:rsid w:val="00ED7E46"/>
    <w:rsid w:val="00EE793B"/>
    <w:rsid w:val="00EF6DAE"/>
    <w:rsid w:val="00F11C7E"/>
    <w:rsid w:val="00F32FD3"/>
    <w:rsid w:val="00F77576"/>
    <w:rsid w:val="00F839FA"/>
    <w:rsid w:val="00F859E3"/>
    <w:rsid w:val="00F935FA"/>
    <w:rsid w:val="00F9638E"/>
    <w:rsid w:val="00FB3F62"/>
    <w:rsid w:val="00FC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2</cp:revision>
  <dcterms:created xsi:type="dcterms:W3CDTF">2019-09-17T01:00:00Z</dcterms:created>
  <dcterms:modified xsi:type="dcterms:W3CDTF">2019-09-17T01:00:00Z</dcterms:modified>
</cp:coreProperties>
</file>