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A4" w:rsidRDefault="00851BA4" w:rsidP="00851BA4">
      <w:pPr>
        <w:jc w:val="center"/>
        <w:rPr>
          <w:b/>
          <w:sz w:val="32"/>
          <w:szCs w:val="32"/>
        </w:rPr>
      </w:pPr>
      <w:r>
        <w:rPr>
          <w:b/>
          <w:sz w:val="32"/>
          <w:szCs w:val="32"/>
        </w:rPr>
        <w:t xml:space="preserve">Pike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w:t>
      </w:r>
    </w:p>
    <w:p w:rsidR="00851BA4" w:rsidRPr="004A7591" w:rsidRDefault="00851BA4" w:rsidP="00851BA4">
      <w:pPr>
        <w:jc w:val="center"/>
        <w:rPr>
          <w:b/>
          <w:sz w:val="32"/>
          <w:szCs w:val="32"/>
        </w:rPr>
      </w:pPr>
      <w:r>
        <w:rPr>
          <w:b/>
          <w:sz w:val="32"/>
          <w:szCs w:val="32"/>
        </w:rPr>
        <w:t xml:space="preserve">Quarterly Membership </w:t>
      </w:r>
      <w:r w:rsidRPr="004A7591">
        <w:rPr>
          <w:b/>
          <w:sz w:val="32"/>
          <w:szCs w:val="32"/>
        </w:rPr>
        <w:t>Meeting Minutes</w:t>
      </w:r>
    </w:p>
    <w:p w:rsidR="00851BA4" w:rsidRDefault="00851BA4" w:rsidP="00851BA4">
      <w:pPr>
        <w:jc w:val="center"/>
        <w:rPr>
          <w:b/>
          <w:sz w:val="28"/>
          <w:szCs w:val="28"/>
        </w:rPr>
      </w:pPr>
      <w:r w:rsidRPr="004A7591">
        <w:rPr>
          <w:b/>
          <w:sz w:val="28"/>
          <w:szCs w:val="28"/>
        </w:rPr>
        <w:t>Pike County Farm Bureau Conference Room</w:t>
      </w:r>
    </w:p>
    <w:p w:rsidR="00851BA4" w:rsidRDefault="001F22D4" w:rsidP="00851BA4">
      <w:pPr>
        <w:jc w:val="center"/>
        <w:rPr>
          <w:b/>
          <w:sz w:val="28"/>
          <w:szCs w:val="28"/>
        </w:rPr>
      </w:pPr>
      <w:r>
        <w:rPr>
          <w:b/>
          <w:sz w:val="28"/>
          <w:szCs w:val="28"/>
        </w:rPr>
        <w:t>February</w:t>
      </w:r>
      <w:r w:rsidR="00EF16B9">
        <w:rPr>
          <w:b/>
          <w:sz w:val="28"/>
          <w:szCs w:val="28"/>
        </w:rPr>
        <w:t xml:space="preserve"> 2</w:t>
      </w:r>
      <w:r>
        <w:rPr>
          <w:b/>
          <w:sz w:val="28"/>
          <w:szCs w:val="28"/>
        </w:rPr>
        <w:t>5</w:t>
      </w:r>
      <w:r w:rsidR="00EF16B9">
        <w:rPr>
          <w:b/>
          <w:sz w:val="28"/>
          <w:szCs w:val="28"/>
        </w:rPr>
        <w:t>, 2019</w:t>
      </w:r>
    </w:p>
    <w:p w:rsidR="00851BA4" w:rsidRPr="00C94E92" w:rsidRDefault="00851BA4" w:rsidP="00E34E47">
      <w:pPr>
        <w:tabs>
          <w:tab w:val="left" w:pos="870"/>
        </w:tabs>
        <w:rPr>
          <w:b/>
          <w:sz w:val="24"/>
          <w:szCs w:val="24"/>
        </w:rPr>
      </w:pPr>
      <w:r w:rsidRPr="00C94E92">
        <w:rPr>
          <w:b/>
          <w:sz w:val="24"/>
          <w:szCs w:val="24"/>
        </w:rPr>
        <w:t>Attendees</w:t>
      </w:r>
      <w:r>
        <w:rPr>
          <w:b/>
          <w:sz w:val="24"/>
          <w:szCs w:val="24"/>
        </w:rPr>
        <w:t xml:space="preserve"> </w:t>
      </w:r>
    </w:p>
    <w:p w:rsidR="00851BA4" w:rsidRDefault="00851BA4" w:rsidP="00851BA4">
      <w:pPr>
        <w:rPr>
          <w:sz w:val="24"/>
          <w:szCs w:val="24"/>
        </w:rPr>
      </w:pPr>
      <w:r w:rsidRPr="00C94E92">
        <w:rPr>
          <w:sz w:val="24"/>
          <w:szCs w:val="24"/>
        </w:rPr>
        <w:t xml:space="preserve">Brenda Middendorf, </w:t>
      </w:r>
      <w:r>
        <w:rPr>
          <w:sz w:val="24"/>
          <w:szCs w:val="24"/>
        </w:rPr>
        <w:t xml:space="preserve"> </w:t>
      </w:r>
      <w:r w:rsidR="00013925">
        <w:rPr>
          <w:sz w:val="24"/>
          <w:szCs w:val="24"/>
        </w:rPr>
        <w:t xml:space="preserve">Patrick Conley, Diane Vose, </w:t>
      </w:r>
      <w:r>
        <w:rPr>
          <w:sz w:val="24"/>
          <w:szCs w:val="24"/>
        </w:rPr>
        <w:t xml:space="preserve">Craig Gengler, Kent Goewey, Justin </w:t>
      </w:r>
      <w:proofErr w:type="spellStart"/>
      <w:r>
        <w:rPr>
          <w:sz w:val="24"/>
          <w:szCs w:val="24"/>
        </w:rPr>
        <w:t>Krohn</w:t>
      </w:r>
      <w:proofErr w:type="spellEnd"/>
      <w:r>
        <w:rPr>
          <w:sz w:val="24"/>
          <w:szCs w:val="24"/>
        </w:rPr>
        <w:t xml:space="preserve">, </w:t>
      </w:r>
      <w:r w:rsidR="00013925">
        <w:rPr>
          <w:sz w:val="24"/>
          <w:szCs w:val="24"/>
        </w:rPr>
        <w:t xml:space="preserve"> (No quorum present)</w:t>
      </w:r>
    </w:p>
    <w:p w:rsidR="00013925" w:rsidRDefault="00013925" w:rsidP="00851BA4">
      <w:pPr>
        <w:rPr>
          <w:sz w:val="24"/>
          <w:szCs w:val="24"/>
        </w:rPr>
      </w:pPr>
      <w:r>
        <w:rPr>
          <w:sz w:val="24"/>
          <w:szCs w:val="24"/>
        </w:rPr>
        <w:t>With no quorum present, no official actions could be taken.  Brenda reviewed items on the Agenda.  The members of the Annual Meeting Committee agreed to move the Annual Meeting from March 26</w:t>
      </w:r>
      <w:r w:rsidRPr="00013925">
        <w:rPr>
          <w:sz w:val="24"/>
          <w:szCs w:val="24"/>
          <w:vertAlign w:val="superscript"/>
        </w:rPr>
        <w:t>th</w:t>
      </w:r>
      <w:r>
        <w:rPr>
          <w:sz w:val="24"/>
          <w:szCs w:val="24"/>
        </w:rPr>
        <w:t xml:space="preserve"> to March 27</w:t>
      </w:r>
      <w:r w:rsidRPr="00013925">
        <w:rPr>
          <w:sz w:val="24"/>
          <w:szCs w:val="24"/>
          <w:vertAlign w:val="superscript"/>
        </w:rPr>
        <w:t>th</w:t>
      </w:r>
      <w:r>
        <w:rPr>
          <w:sz w:val="24"/>
          <w:szCs w:val="24"/>
        </w:rPr>
        <w:t xml:space="preserve"> to avoid conflicts with other Heartland Lodge guests.  The roast beef dinner was selected.  </w:t>
      </w:r>
    </w:p>
    <w:p w:rsidR="00013925" w:rsidRDefault="00013925" w:rsidP="00851BA4">
      <w:pPr>
        <w:rPr>
          <w:sz w:val="24"/>
          <w:szCs w:val="24"/>
        </w:rPr>
      </w:pPr>
      <w:r>
        <w:rPr>
          <w:sz w:val="24"/>
          <w:szCs w:val="24"/>
        </w:rPr>
        <w:t>Brenda reported on the success of the Small Business Workshops.</w:t>
      </w:r>
    </w:p>
    <w:p w:rsidR="00013925" w:rsidRDefault="00013925" w:rsidP="00013925">
      <w:r>
        <w:rPr>
          <w:sz w:val="24"/>
          <w:szCs w:val="24"/>
        </w:rPr>
        <w:t xml:space="preserve">Tom </w:t>
      </w:r>
      <w:proofErr w:type="spellStart"/>
      <w:r>
        <w:rPr>
          <w:sz w:val="24"/>
          <w:szCs w:val="24"/>
        </w:rPr>
        <w:t>Weisenborn</w:t>
      </w:r>
      <w:proofErr w:type="spellEnd"/>
      <w:r>
        <w:rPr>
          <w:sz w:val="24"/>
          <w:szCs w:val="24"/>
        </w:rPr>
        <w:t xml:space="preserve"> has complained about the location of the recycling collection at Area Disposal.  </w:t>
      </w:r>
      <w:r>
        <w:t>Hickory Ridge Landfill, Inc. (HRL) has decided to stop the development of a recycling drop-off site located at Area Disposal Service.  HRL plans to do the following:</w:t>
      </w:r>
    </w:p>
    <w:p w:rsidR="00013925" w:rsidRDefault="00013925" w:rsidP="00013925">
      <w:pPr>
        <w:pStyle w:val="ListParagraph"/>
        <w:numPr>
          <w:ilvl w:val="0"/>
          <w:numId w:val="1"/>
        </w:numPr>
      </w:pPr>
      <w:r>
        <w:t>Area Pittsfield will continue to service the recycling drop off containers located north of its office through the end of March;</w:t>
      </w:r>
    </w:p>
    <w:p w:rsidR="00013925" w:rsidRDefault="00013925" w:rsidP="00013925">
      <w:pPr>
        <w:pStyle w:val="ListParagraph"/>
        <w:numPr>
          <w:ilvl w:val="0"/>
          <w:numId w:val="1"/>
        </w:numPr>
      </w:pPr>
      <w:r>
        <w:t>HRL plans to develop a recycling drop off site next it to the citizens’ drop-off area for refuse which will become operational on April 1;</w:t>
      </w:r>
    </w:p>
    <w:p w:rsidR="00013925" w:rsidRDefault="00013925" w:rsidP="00013925">
      <w:pPr>
        <w:pStyle w:val="ListParagraph"/>
        <w:numPr>
          <w:ilvl w:val="0"/>
          <w:numId w:val="1"/>
        </w:numPr>
      </w:pPr>
      <w:r>
        <w:t>If the County secures a more convenient recycling drop off site for the public in 2019, Area Pittsfield and HRL will provide the containers and the collection service for this site like it did for the former site (i.e., the bowling alley).</w:t>
      </w:r>
    </w:p>
    <w:p w:rsidR="00013925" w:rsidRDefault="00013925" w:rsidP="00013925">
      <w:r>
        <w:t>Brenda has asked Keith Crawford about using the Christian Academy site and they will decide</w:t>
      </w:r>
      <w:bookmarkStart w:id="0" w:name="_GoBack"/>
      <w:bookmarkEnd w:id="0"/>
      <w:r>
        <w:t xml:space="preserve"> at their board meeting this week if there is room.</w:t>
      </w:r>
    </w:p>
    <w:p w:rsidR="00013925" w:rsidRDefault="00013925" w:rsidP="00013925">
      <w:r>
        <w:t>There will be a tire collection for municipalities on March 18</w:t>
      </w:r>
      <w:r w:rsidRPr="00013925">
        <w:rPr>
          <w:vertAlign w:val="superscript"/>
        </w:rPr>
        <w:t>th</w:t>
      </w:r>
      <w:r>
        <w:t xml:space="preserve"> and 19</w:t>
      </w:r>
      <w:r w:rsidRPr="00013925">
        <w:rPr>
          <w:vertAlign w:val="superscript"/>
        </w:rPr>
        <w:t>th</w:t>
      </w:r>
      <w:r>
        <w:t xml:space="preserve"> at the Western Illinois Fairgrounds</w:t>
      </w:r>
      <w:r w:rsidR="00444E6F">
        <w:t xml:space="preserve"> from 8:00 am to 5:00 pm.</w:t>
      </w:r>
    </w:p>
    <w:p w:rsidR="00444E6F" w:rsidRDefault="00444E6F" w:rsidP="00013925">
      <w:r>
        <w:t xml:space="preserve">There is a chance we might possibly get another AmeriCorps intern and could share the position with the City of Pittsfield for MAPPING work.  </w:t>
      </w:r>
    </w:p>
    <w:p w:rsidR="00444E6F" w:rsidRDefault="00444E6F" w:rsidP="00013925">
      <w:r>
        <w:t xml:space="preserve">Justin discussed the LEAP dashboard that has been created by Norm </w:t>
      </w:r>
      <w:proofErr w:type="spellStart"/>
      <w:r>
        <w:t>Walzer</w:t>
      </w:r>
      <w:proofErr w:type="spellEnd"/>
      <w:r>
        <w:t>, Illinois Institute of Rural Affairs, to assist units of government to predict their expenses and revenue in the future and make adjustments accordingly.</w:t>
      </w:r>
    </w:p>
    <w:p w:rsidR="00D73346" w:rsidRDefault="00444E6F" w:rsidP="006A2FFA">
      <w:pPr>
        <w:rPr>
          <w:b/>
          <w:sz w:val="24"/>
          <w:szCs w:val="24"/>
        </w:rPr>
      </w:pPr>
      <w:r>
        <w:t>Diane Vose reported that there were 43 applicants with nine from Pike County for recent Presidential Scholarships.  GED Testing is very popular and has seen several success stories.</w:t>
      </w:r>
    </w:p>
    <w:p w:rsidR="00851BA4" w:rsidRDefault="00D73346">
      <w:r w:rsidRPr="00093734">
        <w:rPr>
          <w:sz w:val="24"/>
          <w:szCs w:val="24"/>
        </w:rPr>
        <w:t xml:space="preserve">Next Quarterly Meeting: </w:t>
      </w:r>
      <w:r w:rsidR="000F40B1">
        <w:rPr>
          <w:sz w:val="24"/>
          <w:szCs w:val="24"/>
        </w:rPr>
        <w:t>Annual Meeting-March 26, 2019</w:t>
      </w:r>
      <w:r>
        <w:rPr>
          <w:sz w:val="24"/>
          <w:szCs w:val="24"/>
        </w:rPr>
        <w:t>.</w:t>
      </w:r>
    </w:p>
    <w:sectPr w:rsidR="00851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17822"/>
    <w:multiLevelType w:val="hybridMultilevel"/>
    <w:tmpl w:val="EA904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A4"/>
    <w:rsid w:val="00013925"/>
    <w:rsid w:val="00024852"/>
    <w:rsid w:val="000F40B1"/>
    <w:rsid w:val="00125289"/>
    <w:rsid w:val="001C68D6"/>
    <w:rsid w:val="001F22D4"/>
    <w:rsid w:val="00237FBD"/>
    <w:rsid w:val="002E2C0A"/>
    <w:rsid w:val="003F4727"/>
    <w:rsid w:val="00444E6F"/>
    <w:rsid w:val="004C4BFE"/>
    <w:rsid w:val="0061271A"/>
    <w:rsid w:val="006A2FFA"/>
    <w:rsid w:val="00721BD6"/>
    <w:rsid w:val="00761252"/>
    <w:rsid w:val="007C3215"/>
    <w:rsid w:val="00851BA4"/>
    <w:rsid w:val="00D73346"/>
    <w:rsid w:val="00E34E47"/>
    <w:rsid w:val="00EF16B9"/>
    <w:rsid w:val="00EF707B"/>
    <w:rsid w:val="00F35848"/>
    <w:rsid w:val="00F3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925"/>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92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Access Illinois Outdoors</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Spann</dc:creator>
  <cp:lastModifiedBy>Brenda Middendorf</cp:lastModifiedBy>
  <cp:revision>5</cp:revision>
  <dcterms:created xsi:type="dcterms:W3CDTF">2019-03-08T00:58:00Z</dcterms:created>
  <dcterms:modified xsi:type="dcterms:W3CDTF">2019-04-15T21:23:00Z</dcterms:modified>
</cp:coreProperties>
</file>